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6E08" w14:textId="73FF493D" w:rsidR="008B37C9" w:rsidRDefault="008B37C9" w:rsidP="0073168A">
      <w:pPr>
        <w:rPr>
          <w:rFonts w:cs="Arial"/>
          <w:b/>
          <w:bCs/>
          <w:color w:val="215E99" w:themeColor="text2" w:themeTint="BF"/>
          <w:sz w:val="28"/>
          <w:szCs w:val="28"/>
        </w:rPr>
      </w:pPr>
      <w:r w:rsidRPr="008B37C9">
        <w:rPr>
          <w:rFonts w:cs="Arial"/>
          <w:b/>
          <w:bCs/>
          <w:color w:val="215E99" w:themeColor="text2" w:themeTint="BF"/>
          <w:sz w:val="28"/>
          <w:szCs w:val="28"/>
        </w:rPr>
        <w:t xml:space="preserve">Self-evaluation </w:t>
      </w:r>
      <w:r w:rsidR="003F6F7B">
        <w:rPr>
          <w:rFonts w:cs="Arial"/>
          <w:b/>
          <w:bCs/>
          <w:color w:val="215E99" w:themeColor="text2" w:themeTint="BF"/>
          <w:sz w:val="28"/>
          <w:szCs w:val="28"/>
        </w:rPr>
        <w:t>proform</w:t>
      </w:r>
      <w:r w:rsidRPr="008B37C9">
        <w:rPr>
          <w:rFonts w:cs="Arial"/>
          <w:b/>
          <w:bCs/>
          <w:color w:val="215E99" w:themeColor="text2" w:themeTint="BF"/>
          <w:sz w:val="28"/>
          <w:szCs w:val="28"/>
        </w:rPr>
        <w:t>a for the arrangements for child</w:t>
      </w:r>
      <w:r w:rsidR="00932528">
        <w:rPr>
          <w:rFonts w:cs="Arial"/>
          <w:b/>
          <w:bCs/>
          <w:color w:val="215E99" w:themeColor="text2" w:themeTint="BF"/>
          <w:sz w:val="28"/>
          <w:szCs w:val="28"/>
        </w:rPr>
        <w:t>/adult</w:t>
      </w:r>
      <w:r w:rsidRPr="008B37C9">
        <w:rPr>
          <w:rFonts w:cs="Arial"/>
          <w:b/>
          <w:bCs/>
          <w:color w:val="215E99" w:themeColor="text2" w:themeTint="BF"/>
          <w:sz w:val="28"/>
          <w:szCs w:val="28"/>
        </w:rPr>
        <w:t xml:space="preserve"> protection</w:t>
      </w:r>
      <w:r w:rsidR="00492670">
        <w:rPr>
          <w:rFonts w:cs="Arial"/>
          <w:b/>
          <w:bCs/>
          <w:color w:val="215E99" w:themeColor="text2" w:themeTint="BF"/>
          <w:sz w:val="28"/>
          <w:szCs w:val="28"/>
        </w:rPr>
        <w:t xml:space="preserve"> in further education, work-based learning and youth organisations</w:t>
      </w:r>
    </w:p>
    <w:p w14:paraId="46529611" w14:textId="77777777" w:rsidR="009032EB" w:rsidRDefault="009032EB" w:rsidP="0073168A">
      <w:pPr>
        <w:rPr>
          <w:rFonts w:cs="Arial"/>
          <w:b/>
          <w:bCs/>
          <w:color w:val="215E99" w:themeColor="text2" w:themeTint="BF"/>
          <w:sz w:val="28"/>
          <w:szCs w:val="28"/>
        </w:rPr>
      </w:pPr>
    </w:p>
    <w:p w14:paraId="26FA1BFF" w14:textId="36A51FFC" w:rsidR="008B37C9" w:rsidRPr="009032EB" w:rsidRDefault="00A930F1" w:rsidP="002D11E9">
      <w:pPr>
        <w:jc w:val="both"/>
        <w:rPr>
          <w:rFonts w:cs="Arial"/>
          <w:b/>
          <w:bCs/>
        </w:rPr>
      </w:pPr>
      <w:r>
        <w:rPr>
          <w:rFonts w:cs="Arial"/>
        </w:rPr>
        <w:t xml:space="preserve">The information presented below is </w:t>
      </w:r>
      <w:r w:rsidRPr="007D0EC3">
        <w:rPr>
          <w:rFonts w:cs="Arial"/>
          <w:b/>
          <w:bCs/>
        </w:rPr>
        <w:t>not intended as an exhaustive list of the issues to be considered</w:t>
      </w:r>
      <w:r>
        <w:rPr>
          <w:rFonts w:cs="Arial"/>
          <w:b/>
          <w:bCs/>
        </w:rPr>
        <w:t>.</w:t>
      </w:r>
      <w:r w:rsidR="002D11E9">
        <w:rPr>
          <w:rFonts w:cs="Arial"/>
          <w:b/>
          <w:bCs/>
        </w:rPr>
        <w:t xml:space="preserve"> </w:t>
      </w:r>
      <w:r w:rsidR="009032EB">
        <w:rPr>
          <w:rFonts w:cs="Arial"/>
          <w:b/>
          <w:bCs/>
        </w:rPr>
        <w:t xml:space="preserve">For use by the Designated Person and the </w:t>
      </w:r>
      <w:r>
        <w:rPr>
          <w:rFonts w:cs="Arial"/>
          <w:b/>
          <w:bCs/>
        </w:rPr>
        <w:t>C</w:t>
      </w:r>
      <w:r w:rsidR="009032EB">
        <w:rPr>
          <w:rFonts w:cs="Arial"/>
          <w:b/>
          <w:bCs/>
        </w:rPr>
        <w:t xml:space="preserve">hild </w:t>
      </w:r>
      <w:r w:rsidR="00AB6D9F">
        <w:rPr>
          <w:rFonts w:cs="Arial"/>
          <w:b/>
          <w:bCs/>
        </w:rPr>
        <w:t xml:space="preserve">and </w:t>
      </w:r>
      <w:r>
        <w:rPr>
          <w:rFonts w:cs="Arial"/>
          <w:b/>
          <w:bCs/>
        </w:rPr>
        <w:t>A</w:t>
      </w:r>
      <w:r w:rsidR="00AB6D9F">
        <w:rPr>
          <w:rFonts w:cs="Arial"/>
          <w:b/>
          <w:bCs/>
        </w:rPr>
        <w:t>dult</w:t>
      </w:r>
      <w:r w:rsidR="00221C9B">
        <w:rPr>
          <w:rFonts w:cs="Arial"/>
          <w:b/>
          <w:bCs/>
        </w:rPr>
        <w:t xml:space="preserve"> Protection/Safeguarding Team</w:t>
      </w:r>
      <w:r w:rsidR="002D11E9">
        <w:rPr>
          <w:rFonts w:cs="Arial"/>
          <w:b/>
          <w:bCs/>
        </w:rPr>
        <w:t>.</w:t>
      </w:r>
    </w:p>
    <w:p w14:paraId="163B6153" w14:textId="77777777" w:rsidR="0073168A" w:rsidRDefault="0073168A" w:rsidP="0073168A">
      <w:pPr>
        <w:jc w:val="both"/>
        <w:rPr>
          <w:rFonts w:cs="Arial"/>
          <w:b/>
          <w:bCs/>
        </w:rPr>
      </w:pPr>
    </w:p>
    <w:p w14:paraId="7F115948" w14:textId="77777777" w:rsidR="0073168A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9EDC"/>
        <w:jc w:val="center"/>
        <w:rPr>
          <w:rFonts w:cs="Arial"/>
          <w:b/>
          <w:bCs/>
        </w:rPr>
      </w:pPr>
      <w:r w:rsidRPr="009039AD">
        <w:rPr>
          <w:rFonts w:cs="Arial"/>
          <w:b/>
          <w:bCs/>
        </w:rPr>
        <w:t>DESIGNATED POSTS AND DUTIES</w:t>
      </w:r>
    </w:p>
    <w:p w14:paraId="579B1ED5" w14:textId="77777777" w:rsidR="0073168A" w:rsidRDefault="0073168A" w:rsidP="0073168A">
      <w:pPr>
        <w:jc w:val="both"/>
        <w:rPr>
          <w:rFonts w:cs="Arial"/>
          <w:b/>
          <w:bCs/>
        </w:rPr>
      </w:pPr>
    </w:p>
    <w:p w14:paraId="74FABEFF" w14:textId="00492A99" w:rsidR="0073168A" w:rsidRDefault="0073168A" w:rsidP="0073168A">
      <w:pPr>
        <w:rPr>
          <w:rFonts w:cs="Arial"/>
        </w:rPr>
      </w:pPr>
      <w:r w:rsidRPr="009039AD">
        <w:rPr>
          <w:rFonts w:cs="Arial"/>
        </w:rPr>
        <w:t xml:space="preserve">There is a </w:t>
      </w:r>
      <w:r>
        <w:rPr>
          <w:rFonts w:cs="Arial"/>
        </w:rPr>
        <w:t xml:space="preserve">safeguarding champion, </w:t>
      </w:r>
      <w:r w:rsidRPr="009039AD">
        <w:rPr>
          <w:rFonts w:cs="Arial"/>
        </w:rPr>
        <w:t xml:space="preserve">designated person (DP), deputy designated person (DDP) for </w:t>
      </w:r>
      <w:r>
        <w:rPr>
          <w:rFonts w:cs="Arial"/>
        </w:rPr>
        <w:t xml:space="preserve">child and </w:t>
      </w:r>
      <w:r w:rsidRPr="009039AD">
        <w:rPr>
          <w:rFonts w:cs="Arial"/>
        </w:rPr>
        <w:t xml:space="preserve">adult protection in the organisation who form part of a designated </w:t>
      </w:r>
      <w:r w:rsidR="001B27C5">
        <w:rPr>
          <w:rFonts w:cs="Arial"/>
        </w:rPr>
        <w:t xml:space="preserve">child and </w:t>
      </w:r>
      <w:r w:rsidRPr="009039AD">
        <w:rPr>
          <w:rFonts w:cs="Arial"/>
        </w:rPr>
        <w:t>adult protection</w:t>
      </w:r>
      <w:r w:rsidR="00221C9B">
        <w:rPr>
          <w:rFonts w:cs="Arial"/>
        </w:rPr>
        <w:t>/safeguarding</w:t>
      </w:r>
      <w:r w:rsidRPr="009039AD">
        <w:rPr>
          <w:rFonts w:cs="Arial"/>
        </w:rPr>
        <w:t xml:space="preserve"> team.</w:t>
      </w:r>
    </w:p>
    <w:p w14:paraId="527E32DF" w14:textId="77777777" w:rsidR="0073168A" w:rsidRDefault="0073168A" w:rsidP="0073168A">
      <w:pPr>
        <w:jc w:val="both"/>
        <w:rPr>
          <w:rFonts w:cs="Arial"/>
        </w:rPr>
      </w:pPr>
    </w:p>
    <w:p w14:paraId="4E728720" w14:textId="77777777" w:rsidR="0073168A" w:rsidRDefault="00000000" w:rsidP="0073168A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867795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68A">
            <w:rPr>
              <w:rFonts w:ascii="MS Gothic" w:eastAsia="MS Gothic" w:hAnsi="MS Gothic" w:cs="Arial" w:hint="eastAsia"/>
            </w:rPr>
            <w:t>☐</w:t>
          </w:r>
        </w:sdtContent>
      </w:sdt>
      <w:r w:rsidR="0073168A">
        <w:rPr>
          <w:rFonts w:cs="Arial"/>
        </w:rPr>
        <w:t xml:space="preserve"> </w:t>
      </w:r>
      <w:r w:rsidR="0073168A" w:rsidRPr="00D708D1">
        <w:rPr>
          <w:rFonts w:cs="Arial"/>
        </w:rPr>
        <w:t xml:space="preserve">Yes </w:t>
      </w:r>
      <w:r w:rsidR="0073168A">
        <w:rPr>
          <w:rFonts w:cs="Arial"/>
        </w:rPr>
        <w:t xml:space="preserve"> </w:t>
      </w:r>
      <w:r w:rsidR="0073168A" w:rsidRPr="00D708D1">
        <w:rPr>
          <w:rFonts w:cs="Arial"/>
        </w:rPr>
        <w:t xml:space="preserve">  </w:t>
      </w:r>
      <w:sdt>
        <w:sdtPr>
          <w:rPr>
            <w:rFonts w:cs="Arial"/>
          </w:rPr>
          <w:id w:val="-140213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68A">
            <w:rPr>
              <w:rFonts w:ascii="MS Gothic" w:eastAsia="MS Gothic" w:hAnsi="MS Gothic" w:cs="Arial" w:hint="eastAsia"/>
            </w:rPr>
            <w:t>☐</w:t>
          </w:r>
        </w:sdtContent>
      </w:sdt>
      <w:r w:rsidR="0073168A" w:rsidRPr="00D708D1">
        <w:rPr>
          <w:rFonts w:cs="Arial"/>
        </w:rPr>
        <w:t xml:space="preserve"> No</w:t>
      </w:r>
      <w:r w:rsidR="0073168A">
        <w:rPr>
          <w:rFonts w:cs="Arial"/>
        </w:rPr>
        <w:tab/>
      </w:r>
      <w:r w:rsidR="0073168A" w:rsidRPr="003D1854">
        <w:rPr>
          <w:rFonts w:cs="Arial"/>
        </w:rPr>
        <w:t>Names:</w:t>
      </w:r>
      <w:r w:rsidR="0073168A">
        <w:rPr>
          <w:rFonts w:cs="Arial"/>
        </w:rPr>
        <w:tab/>
      </w:r>
      <w:r w:rsidR="0073168A"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168A" w:rsidRPr="007B5D93">
        <w:rPr>
          <w:rFonts w:cs="Arial"/>
        </w:rPr>
        <w:instrText xml:space="preserve"> FORMTEXT </w:instrText>
      </w:r>
      <w:r w:rsidR="0073168A" w:rsidRPr="007B5D93">
        <w:rPr>
          <w:rFonts w:cs="Arial"/>
        </w:rPr>
      </w:r>
      <w:r w:rsidR="0073168A" w:rsidRPr="007B5D93">
        <w:rPr>
          <w:rFonts w:cs="Arial"/>
        </w:rPr>
        <w:fldChar w:fldCharType="separate"/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</w:rPr>
        <w:fldChar w:fldCharType="end"/>
      </w:r>
    </w:p>
    <w:p w14:paraId="1AB6C8F8" w14:textId="77777777" w:rsidR="0073168A" w:rsidRPr="0073168A" w:rsidRDefault="0073168A" w:rsidP="0073168A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71488C9C" w14:textId="77777777" w:rsidR="0073168A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0747378F" w14:textId="77777777" w:rsidR="0073168A" w:rsidRPr="003D1854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6E74206" w14:textId="77777777" w:rsidR="0073168A" w:rsidRPr="003D1854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0DCAF3B" w14:textId="77777777" w:rsidR="0073168A" w:rsidRPr="003D1854" w:rsidRDefault="0073168A" w:rsidP="0073168A">
      <w:pPr>
        <w:jc w:val="both"/>
        <w:rPr>
          <w:rFonts w:cs="Arial"/>
        </w:rPr>
      </w:pPr>
    </w:p>
    <w:p w14:paraId="4532E33D" w14:textId="01249756" w:rsidR="0073168A" w:rsidRDefault="0073168A" w:rsidP="0073168A">
      <w:pPr>
        <w:rPr>
          <w:rFonts w:cs="Arial"/>
        </w:rPr>
      </w:pPr>
      <w:r w:rsidRPr="009039AD">
        <w:rPr>
          <w:rFonts w:cs="Arial"/>
        </w:rPr>
        <w:t xml:space="preserve">The DP leads the review of </w:t>
      </w:r>
      <w:r>
        <w:rPr>
          <w:rFonts w:cs="Arial"/>
        </w:rPr>
        <w:t xml:space="preserve">child and </w:t>
      </w:r>
      <w:r w:rsidRPr="009039AD">
        <w:rPr>
          <w:rFonts w:cs="Arial"/>
        </w:rPr>
        <w:t xml:space="preserve">adult protection and reports annually to the </w:t>
      </w:r>
      <w:r w:rsidR="00AB6D9F">
        <w:rPr>
          <w:rFonts w:cs="Arial"/>
        </w:rPr>
        <w:t>Board of Governors/M</w:t>
      </w:r>
      <w:r w:rsidR="00AB6D9F" w:rsidRPr="009039AD">
        <w:rPr>
          <w:rFonts w:cs="Arial"/>
        </w:rPr>
        <w:t xml:space="preserve">anagement </w:t>
      </w:r>
      <w:r w:rsidR="00AB6D9F">
        <w:rPr>
          <w:rFonts w:cs="Arial"/>
        </w:rPr>
        <w:t>C</w:t>
      </w:r>
      <w:r w:rsidR="00AB6D9F" w:rsidRPr="009039AD">
        <w:rPr>
          <w:rFonts w:cs="Arial"/>
        </w:rPr>
        <w:t>ommittee</w:t>
      </w:r>
      <w:r w:rsidRPr="009039AD">
        <w:rPr>
          <w:rFonts w:cs="Arial"/>
        </w:rPr>
        <w:t>/ Education Authority (EA).</w:t>
      </w:r>
    </w:p>
    <w:p w14:paraId="3699D032" w14:textId="77777777" w:rsidR="0073168A" w:rsidRDefault="0073168A" w:rsidP="0073168A">
      <w:pPr>
        <w:jc w:val="both"/>
        <w:rPr>
          <w:rFonts w:cs="Arial"/>
        </w:rPr>
      </w:pPr>
    </w:p>
    <w:p w14:paraId="45D4E65B" w14:textId="77777777" w:rsidR="0073168A" w:rsidRDefault="00000000" w:rsidP="0073168A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cs="Arial"/>
          </w:rPr>
          <w:id w:val="1490448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68A">
            <w:rPr>
              <w:rFonts w:ascii="MS Gothic" w:eastAsia="MS Gothic" w:hAnsi="MS Gothic" w:cs="Arial" w:hint="eastAsia"/>
            </w:rPr>
            <w:t>☐</w:t>
          </w:r>
        </w:sdtContent>
      </w:sdt>
      <w:r w:rsidR="0073168A">
        <w:rPr>
          <w:rFonts w:cs="Arial"/>
        </w:rPr>
        <w:t xml:space="preserve"> </w:t>
      </w:r>
      <w:r w:rsidR="0073168A" w:rsidRPr="00D708D1">
        <w:rPr>
          <w:rFonts w:cs="Arial"/>
        </w:rPr>
        <w:t xml:space="preserve">Yes </w:t>
      </w:r>
      <w:r w:rsidR="0073168A">
        <w:rPr>
          <w:rFonts w:cs="Arial"/>
        </w:rPr>
        <w:t xml:space="preserve"> </w:t>
      </w:r>
      <w:r w:rsidR="0073168A" w:rsidRPr="00D708D1">
        <w:rPr>
          <w:rFonts w:cs="Arial"/>
        </w:rPr>
        <w:t xml:space="preserve">  </w:t>
      </w:r>
      <w:sdt>
        <w:sdtPr>
          <w:rPr>
            <w:rFonts w:cs="Arial"/>
          </w:rPr>
          <w:id w:val="-208629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68A">
            <w:rPr>
              <w:rFonts w:ascii="MS Gothic" w:eastAsia="MS Gothic" w:hAnsi="MS Gothic" w:cs="Arial" w:hint="eastAsia"/>
            </w:rPr>
            <w:t>☐</w:t>
          </w:r>
        </w:sdtContent>
      </w:sdt>
      <w:r w:rsidR="0073168A" w:rsidRPr="00D708D1">
        <w:rPr>
          <w:rFonts w:cs="Arial"/>
        </w:rPr>
        <w:t xml:space="preserve"> No</w:t>
      </w:r>
      <w:r w:rsidR="0073168A">
        <w:rPr>
          <w:rFonts w:cs="Arial"/>
        </w:rPr>
        <w:tab/>
        <w:t>Date of last report</w:t>
      </w:r>
      <w:r w:rsidR="0073168A" w:rsidRPr="003D1854">
        <w:rPr>
          <w:rFonts w:cs="Arial"/>
        </w:rPr>
        <w:t>:</w:t>
      </w:r>
      <w:r w:rsidR="0073168A">
        <w:rPr>
          <w:rFonts w:cs="Arial"/>
        </w:rPr>
        <w:tab/>
      </w:r>
      <w:r w:rsidR="0073168A"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168A" w:rsidRPr="007B5D93">
        <w:rPr>
          <w:rFonts w:cs="Arial"/>
        </w:rPr>
        <w:instrText xml:space="preserve"> FORMTEXT </w:instrText>
      </w:r>
      <w:r w:rsidR="0073168A" w:rsidRPr="007B5D93">
        <w:rPr>
          <w:rFonts w:cs="Arial"/>
        </w:rPr>
      </w:r>
      <w:r w:rsidR="0073168A" w:rsidRPr="007B5D93">
        <w:rPr>
          <w:rFonts w:cs="Arial"/>
        </w:rPr>
        <w:fldChar w:fldCharType="separate"/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</w:rPr>
        <w:fldChar w:fldCharType="end"/>
      </w:r>
    </w:p>
    <w:p w14:paraId="139602E2" w14:textId="77777777" w:rsidR="0073168A" w:rsidRPr="0073168A" w:rsidRDefault="0073168A" w:rsidP="0073168A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534B9C8C" w14:textId="1EA61B34" w:rsidR="0073168A" w:rsidRDefault="0073168A" w:rsidP="002D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520A62C3" w14:textId="77777777" w:rsidR="00221C9B" w:rsidRDefault="00221C9B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4BF4897" w14:textId="77777777" w:rsidR="0073168A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950743D" w14:textId="77777777" w:rsidR="0073168A" w:rsidRPr="003D1854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E882884" w14:textId="77777777" w:rsidR="0073168A" w:rsidRPr="003D1854" w:rsidRDefault="0073168A" w:rsidP="0073168A">
      <w:pPr>
        <w:jc w:val="both"/>
        <w:rPr>
          <w:rFonts w:cs="Arial"/>
        </w:rPr>
      </w:pPr>
    </w:p>
    <w:p w14:paraId="767AB300" w14:textId="7FA69B51" w:rsidR="0073168A" w:rsidRDefault="0073168A" w:rsidP="0073168A">
      <w:pPr>
        <w:rPr>
          <w:rFonts w:cs="Arial"/>
        </w:rPr>
      </w:pPr>
      <w:r w:rsidRPr="009039AD">
        <w:rPr>
          <w:rFonts w:cs="Arial"/>
        </w:rPr>
        <w:t xml:space="preserve">The names of the DP, DDP and the system for reporting </w:t>
      </w:r>
      <w:r>
        <w:rPr>
          <w:rFonts w:cs="Arial"/>
        </w:rPr>
        <w:t xml:space="preserve">child and </w:t>
      </w:r>
      <w:r w:rsidRPr="009039AD">
        <w:rPr>
          <w:rFonts w:cs="Arial"/>
        </w:rPr>
        <w:t>adult protection concerns are known to all learners, staff, parents/carers</w:t>
      </w:r>
      <w:r w:rsidR="00A930F1">
        <w:rPr>
          <w:rFonts w:cs="Arial"/>
        </w:rPr>
        <w:t>, governors/management</w:t>
      </w:r>
      <w:r w:rsidRPr="009039AD">
        <w:rPr>
          <w:rFonts w:cs="Arial"/>
        </w:rPr>
        <w:t xml:space="preserve"> and stakeholders (as appropriate).</w:t>
      </w:r>
    </w:p>
    <w:p w14:paraId="7C429C28" w14:textId="77777777" w:rsidR="0073168A" w:rsidRDefault="0073168A" w:rsidP="0073168A">
      <w:pPr>
        <w:jc w:val="both"/>
        <w:rPr>
          <w:rFonts w:cs="Arial"/>
        </w:rPr>
      </w:pPr>
    </w:p>
    <w:p w14:paraId="226DB108" w14:textId="6EFB44F6" w:rsidR="0073168A" w:rsidRDefault="00000000" w:rsidP="0073168A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cs="Arial"/>
          </w:rPr>
          <w:id w:val="-1874076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68A">
            <w:rPr>
              <w:rFonts w:ascii="MS Gothic" w:eastAsia="MS Gothic" w:hAnsi="MS Gothic" w:cs="Arial" w:hint="eastAsia"/>
            </w:rPr>
            <w:t>☐</w:t>
          </w:r>
        </w:sdtContent>
      </w:sdt>
      <w:r w:rsidR="0073168A">
        <w:rPr>
          <w:rFonts w:cs="Arial"/>
        </w:rPr>
        <w:t xml:space="preserve"> </w:t>
      </w:r>
      <w:r w:rsidR="0073168A" w:rsidRPr="00D708D1">
        <w:rPr>
          <w:rFonts w:cs="Arial"/>
        </w:rPr>
        <w:t xml:space="preserve">Yes </w:t>
      </w:r>
      <w:r w:rsidR="0073168A">
        <w:rPr>
          <w:rFonts w:cs="Arial"/>
        </w:rPr>
        <w:t xml:space="preserve"> </w:t>
      </w:r>
      <w:r w:rsidR="0073168A" w:rsidRPr="00D708D1">
        <w:rPr>
          <w:rFonts w:cs="Arial"/>
        </w:rPr>
        <w:t xml:space="preserve">  </w:t>
      </w:r>
      <w:sdt>
        <w:sdtPr>
          <w:rPr>
            <w:rFonts w:cs="Arial"/>
          </w:rPr>
          <w:id w:val="1659807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68A">
            <w:rPr>
              <w:rFonts w:ascii="MS Gothic" w:eastAsia="MS Gothic" w:hAnsi="MS Gothic" w:cs="Arial" w:hint="eastAsia"/>
            </w:rPr>
            <w:t>☐</w:t>
          </w:r>
        </w:sdtContent>
      </w:sdt>
      <w:r w:rsidR="0073168A" w:rsidRPr="00D708D1">
        <w:rPr>
          <w:rFonts w:cs="Arial"/>
        </w:rPr>
        <w:t xml:space="preserve"> No</w:t>
      </w:r>
    </w:p>
    <w:p w14:paraId="652D352E" w14:textId="77777777" w:rsidR="0073168A" w:rsidRPr="0073168A" w:rsidRDefault="0073168A" w:rsidP="0073168A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125E052C" w14:textId="77777777" w:rsidR="0073168A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3BF92C32" w14:textId="77777777" w:rsidR="0073168A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5F0C5EB" w14:textId="77777777" w:rsidR="002D11E9" w:rsidRPr="003D1854" w:rsidRDefault="002D11E9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222C47C" w14:textId="77777777" w:rsidR="0073168A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CB96009" w14:textId="77777777" w:rsidR="002D11E9" w:rsidRDefault="002D11E9" w:rsidP="00A930F1">
      <w:pPr>
        <w:jc w:val="both"/>
        <w:rPr>
          <w:rFonts w:cs="Arial"/>
        </w:rPr>
      </w:pPr>
    </w:p>
    <w:p w14:paraId="19CAFBD1" w14:textId="6D4AE17D" w:rsidR="0073168A" w:rsidRPr="003D1854" w:rsidRDefault="0073168A" w:rsidP="00A930F1">
      <w:pPr>
        <w:jc w:val="both"/>
        <w:rPr>
          <w:rFonts w:cs="Arial"/>
        </w:rPr>
      </w:pPr>
      <w:r w:rsidRPr="009039AD">
        <w:rPr>
          <w:rFonts w:cs="Arial"/>
        </w:rPr>
        <w:t xml:space="preserve">There is a designated member of the </w:t>
      </w:r>
      <w:r w:rsidR="00AB6D9F">
        <w:rPr>
          <w:rFonts w:cs="Arial"/>
        </w:rPr>
        <w:t>Board of Governors/M</w:t>
      </w:r>
      <w:r w:rsidR="00AB6D9F" w:rsidRPr="009039AD">
        <w:rPr>
          <w:rFonts w:cs="Arial"/>
        </w:rPr>
        <w:t xml:space="preserve">anagement </w:t>
      </w:r>
      <w:r w:rsidR="00AB6D9F">
        <w:rPr>
          <w:rFonts w:cs="Arial"/>
        </w:rPr>
        <w:t>C</w:t>
      </w:r>
      <w:r w:rsidR="00AB6D9F" w:rsidRPr="009039AD">
        <w:rPr>
          <w:rFonts w:cs="Arial"/>
        </w:rPr>
        <w:t>ommittee</w:t>
      </w:r>
      <w:r w:rsidRPr="009039AD">
        <w:rPr>
          <w:rFonts w:cs="Arial"/>
        </w:rPr>
        <w:t xml:space="preserve">/EA who has responsibility for </w:t>
      </w:r>
      <w:r>
        <w:rPr>
          <w:rFonts w:cs="Arial"/>
        </w:rPr>
        <w:t xml:space="preserve">child and </w:t>
      </w:r>
      <w:r w:rsidRPr="009039AD">
        <w:rPr>
          <w:rFonts w:cs="Arial"/>
        </w:rPr>
        <w:t>adult protection.</w:t>
      </w:r>
    </w:p>
    <w:p w14:paraId="2BD6F40E" w14:textId="77777777" w:rsidR="0073168A" w:rsidRDefault="0073168A" w:rsidP="0073168A">
      <w:pPr>
        <w:jc w:val="both"/>
        <w:rPr>
          <w:rFonts w:cs="Arial"/>
        </w:rPr>
      </w:pPr>
    </w:p>
    <w:p w14:paraId="705D8D55" w14:textId="18A2CBF1" w:rsidR="0073168A" w:rsidRDefault="00000000" w:rsidP="0073168A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-88533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68A">
            <w:rPr>
              <w:rFonts w:ascii="MS Gothic" w:eastAsia="MS Gothic" w:hAnsi="MS Gothic" w:cs="Arial" w:hint="eastAsia"/>
            </w:rPr>
            <w:t>☐</w:t>
          </w:r>
        </w:sdtContent>
      </w:sdt>
      <w:r w:rsidR="0073168A">
        <w:rPr>
          <w:rFonts w:cs="Arial"/>
        </w:rPr>
        <w:t xml:space="preserve"> </w:t>
      </w:r>
      <w:r w:rsidR="0073168A" w:rsidRPr="00D708D1">
        <w:rPr>
          <w:rFonts w:cs="Arial"/>
        </w:rPr>
        <w:t xml:space="preserve">Yes </w:t>
      </w:r>
      <w:r w:rsidR="0073168A">
        <w:rPr>
          <w:rFonts w:cs="Arial"/>
        </w:rPr>
        <w:t xml:space="preserve"> </w:t>
      </w:r>
      <w:r w:rsidR="0073168A" w:rsidRPr="00D708D1">
        <w:rPr>
          <w:rFonts w:cs="Arial"/>
        </w:rPr>
        <w:t xml:space="preserve">  </w:t>
      </w:r>
      <w:sdt>
        <w:sdtPr>
          <w:rPr>
            <w:rFonts w:cs="Arial"/>
          </w:rPr>
          <w:id w:val="1524210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68A">
            <w:rPr>
              <w:rFonts w:ascii="MS Gothic" w:eastAsia="MS Gothic" w:hAnsi="MS Gothic" w:cs="Arial" w:hint="eastAsia"/>
            </w:rPr>
            <w:t>☐</w:t>
          </w:r>
        </w:sdtContent>
      </w:sdt>
      <w:r w:rsidR="0073168A" w:rsidRPr="00D708D1">
        <w:rPr>
          <w:rFonts w:cs="Arial"/>
        </w:rPr>
        <w:t xml:space="preserve"> No</w:t>
      </w:r>
      <w:r w:rsidR="0073168A">
        <w:rPr>
          <w:rFonts w:cs="Arial"/>
        </w:rPr>
        <w:tab/>
      </w:r>
      <w:r w:rsidR="0073168A" w:rsidRPr="003D1854">
        <w:rPr>
          <w:rFonts w:cs="Arial"/>
        </w:rPr>
        <w:t>Name:</w:t>
      </w:r>
      <w:r w:rsidR="0073168A">
        <w:rPr>
          <w:rFonts w:cs="Arial"/>
        </w:rPr>
        <w:tab/>
      </w:r>
      <w:r w:rsidR="0073168A"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168A" w:rsidRPr="007B5D93">
        <w:rPr>
          <w:rFonts w:cs="Arial"/>
        </w:rPr>
        <w:instrText xml:space="preserve"> FORMTEXT </w:instrText>
      </w:r>
      <w:r w:rsidR="0073168A" w:rsidRPr="007B5D93">
        <w:rPr>
          <w:rFonts w:cs="Arial"/>
        </w:rPr>
      </w:r>
      <w:r w:rsidR="0073168A" w:rsidRPr="007B5D93">
        <w:rPr>
          <w:rFonts w:cs="Arial"/>
        </w:rPr>
        <w:fldChar w:fldCharType="separate"/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  <w:noProof/>
        </w:rPr>
        <w:t> </w:t>
      </w:r>
      <w:r w:rsidR="0073168A" w:rsidRPr="007B5D93">
        <w:rPr>
          <w:rFonts w:cs="Arial"/>
        </w:rPr>
        <w:fldChar w:fldCharType="end"/>
      </w:r>
    </w:p>
    <w:p w14:paraId="5003E453" w14:textId="77777777" w:rsidR="0073168A" w:rsidRPr="0073168A" w:rsidRDefault="0073168A" w:rsidP="0073168A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405B141A" w14:textId="77777777" w:rsidR="0073168A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1D0A0E89" w14:textId="77777777" w:rsidR="002D11E9" w:rsidRDefault="002D11E9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846923B" w14:textId="21A1AE77" w:rsidR="0073168A" w:rsidRPr="009039AD" w:rsidRDefault="0073168A" w:rsidP="0073168A">
      <w:pPr>
        <w:rPr>
          <w:rFonts w:cs="Arial"/>
        </w:rPr>
      </w:pPr>
      <w:r w:rsidRPr="009039AD">
        <w:rPr>
          <w:rFonts w:cs="Arial"/>
        </w:rPr>
        <w:lastRenderedPageBreak/>
        <w:t>All members of the management committee/Education Authority have knowledge and understanding of:</w:t>
      </w:r>
    </w:p>
    <w:p w14:paraId="2014091B" w14:textId="5E73C0D3" w:rsidR="0073168A" w:rsidRPr="009039AD" w:rsidRDefault="00F30380" w:rsidP="0073168A">
      <w:pPr>
        <w:numPr>
          <w:ilvl w:val="0"/>
          <w:numId w:val="2"/>
        </w:numPr>
        <w:ind w:left="851" w:hanging="425"/>
        <w:contextualSpacing/>
        <w:rPr>
          <w:rFonts w:cs="Arial"/>
        </w:rPr>
      </w:pPr>
      <w:r>
        <w:rPr>
          <w:rFonts w:cs="Arial"/>
        </w:rPr>
        <w:t>T</w:t>
      </w:r>
      <w:r w:rsidR="0073168A" w:rsidRPr="009039AD">
        <w:rPr>
          <w:rFonts w:cs="Arial"/>
        </w:rPr>
        <w:t xml:space="preserve">he organisation’s </w:t>
      </w:r>
      <w:r w:rsidR="001B27C5">
        <w:rPr>
          <w:rFonts w:cs="Arial"/>
        </w:rPr>
        <w:t xml:space="preserve">child and </w:t>
      </w:r>
      <w:r w:rsidR="0073168A" w:rsidRPr="009039AD">
        <w:rPr>
          <w:rFonts w:cs="Arial"/>
        </w:rPr>
        <w:t>adult protection policy and procedures.</w:t>
      </w:r>
    </w:p>
    <w:p w14:paraId="3BAE17EB" w14:textId="53EA40A6" w:rsidR="0073168A" w:rsidRPr="00932528" w:rsidRDefault="0073168A" w:rsidP="0073168A">
      <w:pPr>
        <w:numPr>
          <w:ilvl w:val="0"/>
          <w:numId w:val="2"/>
        </w:numPr>
        <w:ind w:left="851" w:hanging="425"/>
        <w:contextualSpacing/>
        <w:rPr>
          <w:rStyle w:val="Hyperlink"/>
          <w:rFonts w:cs="Arial"/>
          <w:color w:val="auto"/>
          <w:u w:val="none"/>
        </w:rPr>
      </w:pPr>
      <w:r w:rsidRPr="009039AD">
        <w:rPr>
          <w:rFonts w:cs="Arial"/>
        </w:rPr>
        <w:t xml:space="preserve">Relevant </w:t>
      </w:r>
      <w:r>
        <w:rPr>
          <w:rFonts w:cs="Arial"/>
        </w:rPr>
        <w:t xml:space="preserve">DE and </w:t>
      </w:r>
      <w:r w:rsidRPr="009039AD">
        <w:rPr>
          <w:rFonts w:cs="Arial"/>
        </w:rPr>
        <w:t>DfE Circulars</w:t>
      </w:r>
      <w:r w:rsidR="00221C9B">
        <w:rPr>
          <w:rFonts w:cs="Arial"/>
        </w:rPr>
        <w:t>, such as 2017/04, Safeguarding and Child Protection in Schools,</w:t>
      </w:r>
      <w:r w:rsidRPr="009039AD">
        <w:rPr>
          <w:rFonts w:cs="Arial"/>
        </w:rPr>
        <w:t xml:space="preserve"> and the Department of Health policy </w:t>
      </w:r>
      <w:hyperlink r:id="rId6" w:history="1">
        <w:r w:rsidRPr="00932528">
          <w:rPr>
            <w:rStyle w:val="Hyperlink"/>
            <w:rFonts w:cs="Arial"/>
          </w:rPr>
          <w:t>‘Adult Safeguarding: Prevention and Protection in partnership key documents’</w:t>
        </w:r>
      </w:hyperlink>
    </w:p>
    <w:p w14:paraId="0C949D03" w14:textId="20D8544F" w:rsidR="0073168A" w:rsidRPr="0073168A" w:rsidRDefault="0073168A" w:rsidP="0073168A">
      <w:pPr>
        <w:pStyle w:val="ListParagraph"/>
        <w:numPr>
          <w:ilvl w:val="0"/>
          <w:numId w:val="2"/>
        </w:numPr>
        <w:ind w:left="851" w:hanging="425"/>
        <w:jc w:val="both"/>
        <w:rPr>
          <w:rFonts w:cs="Arial"/>
        </w:rPr>
      </w:pPr>
      <w:r w:rsidRPr="0073168A">
        <w:rPr>
          <w:rStyle w:val="Hyperlink"/>
          <w:color w:val="auto"/>
          <w:u w:val="none"/>
        </w:rPr>
        <w:t>Access NI guidance.</w:t>
      </w:r>
    </w:p>
    <w:p w14:paraId="27BCCD3E" w14:textId="77777777" w:rsidR="0073168A" w:rsidRPr="0073168A" w:rsidRDefault="0073168A" w:rsidP="0073168A">
      <w:pPr>
        <w:jc w:val="both"/>
        <w:rPr>
          <w:rFonts w:cs="Arial"/>
        </w:rPr>
      </w:pPr>
    </w:p>
    <w:p w14:paraId="111A7F05" w14:textId="77777777" w:rsidR="0073168A" w:rsidRPr="0073168A" w:rsidRDefault="00000000" w:rsidP="0073168A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203896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68A" w:rsidRPr="0073168A">
            <w:rPr>
              <w:rFonts w:ascii="MS Gothic" w:eastAsia="MS Gothic" w:hAnsi="MS Gothic" w:cs="Arial" w:hint="eastAsia"/>
            </w:rPr>
            <w:t>☐</w:t>
          </w:r>
        </w:sdtContent>
      </w:sdt>
      <w:r w:rsidR="0073168A" w:rsidRPr="0073168A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95429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68A" w:rsidRPr="0073168A">
            <w:rPr>
              <w:rFonts w:ascii="MS Gothic" w:eastAsia="MS Gothic" w:hAnsi="MS Gothic" w:cs="Arial" w:hint="eastAsia"/>
            </w:rPr>
            <w:t>☐</w:t>
          </w:r>
        </w:sdtContent>
      </w:sdt>
      <w:r w:rsidR="0073168A" w:rsidRPr="0073168A">
        <w:rPr>
          <w:rFonts w:cs="Arial"/>
        </w:rPr>
        <w:t xml:space="preserve"> No</w:t>
      </w:r>
    </w:p>
    <w:p w14:paraId="40879ED6" w14:textId="77777777" w:rsidR="0073168A" w:rsidRPr="0073168A" w:rsidRDefault="0073168A" w:rsidP="0073168A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620A7A2E" w14:textId="2B5C1139" w:rsidR="0073168A" w:rsidRPr="0073168A" w:rsidRDefault="0073168A" w:rsidP="002D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73168A">
        <w:rPr>
          <w:rFonts w:cs="Arial"/>
        </w:rPr>
        <w:t>Comments/Proposed Action</w:t>
      </w:r>
      <w:r w:rsidR="002D11E9">
        <w:rPr>
          <w:rFonts w:cs="Arial"/>
        </w:rPr>
        <w:t>s</w:t>
      </w:r>
    </w:p>
    <w:p w14:paraId="1CC4F7C6" w14:textId="77777777" w:rsidR="0073168A" w:rsidRPr="0073168A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1EBA7CC" w14:textId="77777777" w:rsidR="0073168A" w:rsidRPr="0073168A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56531FD" w14:textId="77777777" w:rsidR="0073168A" w:rsidRDefault="0073168A" w:rsidP="0073168A">
      <w:pPr>
        <w:rPr>
          <w:rFonts w:cs="Arial"/>
        </w:rPr>
      </w:pPr>
    </w:p>
    <w:p w14:paraId="7BAD242B" w14:textId="77777777" w:rsidR="0073168A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9EDC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TRAINING REQUIREMENTS</w:t>
      </w:r>
    </w:p>
    <w:p w14:paraId="2836EC21" w14:textId="77777777" w:rsidR="0073168A" w:rsidRDefault="0073168A" w:rsidP="0073168A">
      <w:pPr>
        <w:rPr>
          <w:rFonts w:cs="Arial"/>
        </w:rPr>
      </w:pPr>
    </w:p>
    <w:p w14:paraId="72D6C53A" w14:textId="11E61513" w:rsidR="0073168A" w:rsidRDefault="001B27C5" w:rsidP="0073168A">
      <w:pPr>
        <w:jc w:val="both"/>
        <w:rPr>
          <w:rFonts w:cs="Arial"/>
        </w:rPr>
      </w:pPr>
      <w:r>
        <w:rPr>
          <w:rFonts w:cs="Arial"/>
          <w:iCs/>
        </w:rPr>
        <w:t>Child and adult protection t</w:t>
      </w:r>
      <w:r w:rsidR="0073168A" w:rsidRPr="009039AD">
        <w:rPr>
          <w:rFonts w:cs="Arial"/>
          <w:iCs/>
        </w:rPr>
        <w:t xml:space="preserve">raining for Designated </w:t>
      </w:r>
      <w:r w:rsidR="0073168A">
        <w:rPr>
          <w:rFonts w:cs="Arial"/>
          <w:iCs/>
        </w:rPr>
        <w:t>Person</w:t>
      </w:r>
      <w:r w:rsidR="0073168A" w:rsidRPr="009039AD">
        <w:rPr>
          <w:rFonts w:cs="Arial"/>
          <w:iCs/>
        </w:rPr>
        <w:t xml:space="preserve"> and Deputy Designated </w:t>
      </w:r>
      <w:r w:rsidR="0073168A">
        <w:rPr>
          <w:rFonts w:cs="Arial"/>
          <w:iCs/>
        </w:rPr>
        <w:t>Person</w:t>
      </w:r>
      <w:r w:rsidR="0073168A" w:rsidRPr="009039AD">
        <w:rPr>
          <w:rFonts w:cs="Arial"/>
          <w:iCs/>
        </w:rPr>
        <w:t>.</w:t>
      </w:r>
    </w:p>
    <w:p w14:paraId="34594559" w14:textId="77777777" w:rsidR="0073168A" w:rsidRDefault="0073168A" w:rsidP="0073168A">
      <w:pPr>
        <w:jc w:val="both"/>
        <w:rPr>
          <w:rFonts w:cs="Arial"/>
        </w:rPr>
      </w:pPr>
    </w:p>
    <w:p w14:paraId="5FC623CC" w14:textId="275361F4" w:rsidR="0073168A" w:rsidRDefault="0073168A" w:rsidP="0073168A">
      <w:pPr>
        <w:tabs>
          <w:tab w:val="left" w:pos="2694"/>
          <w:tab w:val="left" w:pos="4820"/>
          <w:tab w:val="left" w:pos="6946"/>
          <w:tab w:val="left" w:pos="7230"/>
        </w:tabs>
        <w:jc w:val="both"/>
        <w:rPr>
          <w:rFonts w:cs="Arial"/>
        </w:rPr>
      </w:pPr>
      <w:r>
        <w:rPr>
          <w:rFonts w:cs="Arial"/>
        </w:rPr>
        <w:t>Date</w:t>
      </w:r>
      <w:r w:rsidR="00223EEE">
        <w:rPr>
          <w:rFonts w:cs="Arial"/>
        </w:rPr>
        <w:t>s</w:t>
      </w:r>
      <w:r>
        <w:rPr>
          <w:rFonts w:cs="Arial"/>
        </w:rPr>
        <w:t xml:space="preserve"> when last trained</w:t>
      </w:r>
      <w:r w:rsidRPr="003D1854">
        <w:rPr>
          <w:rFonts w:cs="Arial"/>
        </w:rPr>
        <w:t>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  <w:r>
        <w:rPr>
          <w:rFonts w:cs="Arial"/>
        </w:rPr>
        <w:tab/>
        <w:t>Training valid until: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4F58395A" w14:textId="77777777" w:rsidR="0073168A" w:rsidRDefault="0073168A" w:rsidP="0073168A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0F38E900" w14:textId="07F96A6F" w:rsidR="0073168A" w:rsidRDefault="0073168A" w:rsidP="002D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3F19295F" w14:textId="77777777" w:rsidR="0073168A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54F5029" w14:textId="77777777" w:rsidR="0073168A" w:rsidRPr="003D1854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134CCCD" w14:textId="77777777" w:rsidR="00A930F1" w:rsidRDefault="00A930F1" w:rsidP="0073168A">
      <w:pPr>
        <w:jc w:val="both"/>
        <w:rPr>
          <w:rFonts w:cs="Arial"/>
        </w:rPr>
      </w:pPr>
    </w:p>
    <w:p w14:paraId="3DB958F9" w14:textId="0C5F5B0E" w:rsidR="0073168A" w:rsidRDefault="0073168A" w:rsidP="0073168A">
      <w:pPr>
        <w:jc w:val="both"/>
        <w:rPr>
          <w:rFonts w:cs="Arial"/>
        </w:rPr>
      </w:pPr>
      <w:r w:rsidRPr="00932528">
        <w:rPr>
          <w:rFonts w:cs="Arial"/>
          <w:iCs/>
        </w:rPr>
        <w:t>Training for the Adult Safeguarding Champion</w:t>
      </w:r>
      <w:r w:rsidRPr="009039AD">
        <w:rPr>
          <w:rFonts w:cs="Arial"/>
          <w:iCs/>
        </w:rPr>
        <w:t>.</w:t>
      </w:r>
    </w:p>
    <w:p w14:paraId="0A9727EB" w14:textId="77777777" w:rsidR="0073168A" w:rsidRDefault="0073168A" w:rsidP="0073168A">
      <w:pPr>
        <w:jc w:val="both"/>
        <w:rPr>
          <w:rFonts w:cs="Arial"/>
        </w:rPr>
      </w:pPr>
    </w:p>
    <w:p w14:paraId="63E32594" w14:textId="39A21937" w:rsidR="0073168A" w:rsidRDefault="0073168A" w:rsidP="0073168A">
      <w:pPr>
        <w:tabs>
          <w:tab w:val="left" w:pos="2694"/>
          <w:tab w:val="left" w:pos="4820"/>
          <w:tab w:val="left" w:pos="6946"/>
          <w:tab w:val="left" w:pos="7230"/>
        </w:tabs>
        <w:jc w:val="both"/>
        <w:rPr>
          <w:rFonts w:cs="Arial"/>
        </w:rPr>
      </w:pPr>
      <w:r>
        <w:rPr>
          <w:rFonts w:cs="Arial"/>
        </w:rPr>
        <w:t>Date when last trained</w:t>
      </w:r>
      <w:r w:rsidRPr="003D1854">
        <w:rPr>
          <w:rFonts w:cs="Arial"/>
        </w:rPr>
        <w:t>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  <w:r>
        <w:rPr>
          <w:rFonts w:cs="Arial"/>
        </w:rPr>
        <w:tab/>
        <w:t>Training valid until: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1C259C59" w14:textId="77777777" w:rsidR="0073168A" w:rsidRDefault="0073168A" w:rsidP="0073168A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522FB6C" w14:textId="0204A9F9" w:rsidR="0073168A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</w:t>
      </w:r>
      <w:r w:rsidR="002D11E9">
        <w:rPr>
          <w:rFonts w:cs="Arial"/>
        </w:rPr>
        <w:t>s</w:t>
      </w:r>
    </w:p>
    <w:p w14:paraId="15B44D78" w14:textId="77777777" w:rsidR="00A930F1" w:rsidRPr="003D1854" w:rsidRDefault="00A930F1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7A141F58" w14:textId="77777777" w:rsidR="0073168A" w:rsidRDefault="0073168A" w:rsidP="0073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BDE6164" w14:textId="77777777" w:rsidR="002D11E9" w:rsidRDefault="002D11E9" w:rsidP="00223EEE">
      <w:pPr>
        <w:jc w:val="both"/>
        <w:rPr>
          <w:rFonts w:cs="Arial"/>
        </w:rPr>
      </w:pPr>
    </w:p>
    <w:p w14:paraId="0D4809EA" w14:textId="1BB50DC8" w:rsidR="00223EEE" w:rsidRDefault="00223EEE" w:rsidP="00223EEE">
      <w:pPr>
        <w:jc w:val="both"/>
        <w:rPr>
          <w:rFonts w:cs="Arial"/>
        </w:rPr>
      </w:pPr>
      <w:r w:rsidRPr="00932528">
        <w:rPr>
          <w:rFonts w:cs="Arial"/>
          <w:iCs/>
        </w:rPr>
        <w:t xml:space="preserve">Training for </w:t>
      </w:r>
      <w:r w:rsidRPr="009039AD">
        <w:rPr>
          <w:rFonts w:cs="Arial"/>
          <w:iCs/>
        </w:rPr>
        <w:t>Organisation Leader.</w:t>
      </w:r>
    </w:p>
    <w:p w14:paraId="1FB11866" w14:textId="77777777" w:rsidR="00223EEE" w:rsidRDefault="00223EEE" w:rsidP="00223EEE">
      <w:pPr>
        <w:jc w:val="both"/>
        <w:rPr>
          <w:rFonts w:cs="Arial"/>
        </w:rPr>
      </w:pPr>
    </w:p>
    <w:p w14:paraId="6801B1FB" w14:textId="29A379F1" w:rsidR="00223EEE" w:rsidRDefault="00223EEE" w:rsidP="00223EEE">
      <w:pPr>
        <w:tabs>
          <w:tab w:val="left" w:pos="2694"/>
          <w:tab w:val="left" w:pos="4820"/>
          <w:tab w:val="left" w:pos="6946"/>
          <w:tab w:val="left" w:pos="7230"/>
        </w:tabs>
        <w:jc w:val="both"/>
        <w:rPr>
          <w:rFonts w:cs="Arial"/>
        </w:rPr>
      </w:pPr>
      <w:r>
        <w:rPr>
          <w:rFonts w:cs="Arial"/>
        </w:rPr>
        <w:t>Date when last trained</w:t>
      </w:r>
      <w:r w:rsidRPr="003D1854">
        <w:rPr>
          <w:rFonts w:cs="Arial"/>
        </w:rPr>
        <w:t>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  <w:r>
        <w:rPr>
          <w:rFonts w:cs="Arial"/>
        </w:rPr>
        <w:tab/>
        <w:t>Training valid until: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2415DB7A" w14:textId="77777777" w:rsidR="00223EEE" w:rsidRDefault="00223EEE" w:rsidP="00223EE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7591A35F" w14:textId="77777777" w:rsidR="00223EEE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4F4677B2" w14:textId="77777777" w:rsidR="00A930F1" w:rsidRDefault="00A930F1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535F1A9" w14:textId="77777777" w:rsidR="00223EEE" w:rsidRPr="003D1854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184C061" w14:textId="77777777" w:rsidR="00223EEE" w:rsidRPr="003D1854" w:rsidRDefault="00223EEE" w:rsidP="00223EEE">
      <w:pPr>
        <w:jc w:val="both"/>
        <w:rPr>
          <w:rFonts w:cs="Arial"/>
        </w:rPr>
      </w:pPr>
    </w:p>
    <w:p w14:paraId="11B65C27" w14:textId="59E50B93" w:rsidR="00223EEE" w:rsidRDefault="00223EEE" w:rsidP="00223EEE">
      <w:pPr>
        <w:jc w:val="both"/>
        <w:rPr>
          <w:rFonts w:cs="Arial"/>
        </w:rPr>
      </w:pPr>
      <w:r w:rsidRPr="009039AD">
        <w:rPr>
          <w:rFonts w:cs="Arial"/>
          <w:iCs/>
        </w:rPr>
        <w:t xml:space="preserve">Training for Designated member of the </w:t>
      </w:r>
      <w:r w:rsidR="00AB6D9F">
        <w:rPr>
          <w:rFonts w:cs="Arial"/>
          <w:iCs/>
        </w:rPr>
        <w:t>Board of Governors/M</w:t>
      </w:r>
      <w:r w:rsidR="00AB6D9F" w:rsidRPr="009039AD">
        <w:rPr>
          <w:rFonts w:cs="Arial"/>
          <w:iCs/>
        </w:rPr>
        <w:t xml:space="preserve">anagement </w:t>
      </w:r>
      <w:r w:rsidR="00AB6D9F">
        <w:rPr>
          <w:rFonts w:cs="Arial"/>
          <w:iCs/>
        </w:rPr>
        <w:t>C</w:t>
      </w:r>
      <w:r w:rsidR="00AB6D9F" w:rsidRPr="009039AD">
        <w:rPr>
          <w:rFonts w:cs="Arial"/>
          <w:iCs/>
        </w:rPr>
        <w:t>ommittee</w:t>
      </w:r>
      <w:r w:rsidRPr="009039AD">
        <w:rPr>
          <w:rFonts w:cs="Arial"/>
          <w:iCs/>
        </w:rPr>
        <w:t>/EA.</w:t>
      </w:r>
    </w:p>
    <w:p w14:paraId="1BF9F639" w14:textId="77777777" w:rsidR="00223EEE" w:rsidRDefault="00223EEE" w:rsidP="00223EEE">
      <w:pPr>
        <w:jc w:val="both"/>
        <w:rPr>
          <w:rFonts w:cs="Arial"/>
        </w:rPr>
      </w:pPr>
    </w:p>
    <w:p w14:paraId="5F67A912" w14:textId="77777777" w:rsidR="00223EEE" w:rsidRDefault="00223EEE" w:rsidP="00223EEE">
      <w:pPr>
        <w:tabs>
          <w:tab w:val="left" w:pos="2694"/>
          <w:tab w:val="left" w:pos="4820"/>
          <w:tab w:val="left" w:pos="6946"/>
          <w:tab w:val="left" w:pos="7230"/>
        </w:tabs>
        <w:jc w:val="both"/>
        <w:rPr>
          <w:rFonts w:cs="Arial"/>
        </w:rPr>
      </w:pPr>
      <w:r>
        <w:rPr>
          <w:rFonts w:cs="Arial"/>
        </w:rPr>
        <w:t>Date when last trained</w:t>
      </w:r>
      <w:r w:rsidRPr="003D1854">
        <w:rPr>
          <w:rFonts w:cs="Arial"/>
        </w:rPr>
        <w:t>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  <w:r>
        <w:rPr>
          <w:rFonts w:cs="Arial"/>
        </w:rPr>
        <w:tab/>
        <w:t>Training valid until: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26CDF281" w14:textId="77777777" w:rsidR="00223EEE" w:rsidRDefault="00223EEE" w:rsidP="00223EE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45DD05F8" w14:textId="77777777" w:rsidR="00223EEE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4B3AE365" w14:textId="77777777" w:rsidR="00223EEE" w:rsidRPr="003D1854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DF1C055" w14:textId="77777777" w:rsidR="002D11E9" w:rsidRDefault="002D11E9" w:rsidP="00223EEE">
      <w:pPr>
        <w:jc w:val="both"/>
        <w:rPr>
          <w:rFonts w:cs="Arial"/>
        </w:rPr>
      </w:pPr>
    </w:p>
    <w:p w14:paraId="32512700" w14:textId="0674E7EA" w:rsidR="00223EEE" w:rsidRDefault="00223EEE" w:rsidP="00223EEE">
      <w:pPr>
        <w:jc w:val="both"/>
        <w:rPr>
          <w:rFonts w:cs="Arial"/>
        </w:rPr>
      </w:pPr>
      <w:r w:rsidRPr="009039AD">
        <w:rPr>
          <w:rFonts w:cs="Arial"/>
          <w:bCs/>
          <w:iCs/>
        </w:rPr>
        <w:lastRenderedPageBreak/>
        <w:t xml:space="preserve">Training for all </w:t>
      </w:r>
      <w:r w:rsidR="00221C9B">
        <w:rPr>
          <w:rFonts w:cs="Arial"/>
          <w:bCs/>
          <w:iCs/>
        </w:rPr>
        <w:t xml:space="preserve">members </w:t>
      </w:r>
      <w:r w:rsidRPr="009039AD">
        <w:rPr>
          <w:rFonts w:cs="Arial"/>
          <w:bCs/>
          <w:iCs/>
        </w:rPr>
        <w:t xml:space="preserve">of the </w:t>
      </w:r>
      <w:r w:rsidR="00AB6D9F">
        <w:rPr>
          <w:rFonts w:cs="Arial"/>
          <w:bCs/>
          <w:iCs/>
        </w:rPr>
        <w:t xml:space="preserve">Board of </w:t>
      </w:r>
      <w:r w:rsidR="00221C9B">
        <w:rPr>
          <w:rFonts w:cs="Arial"/>
          <w:bCs/>
          <w:iCs/>
        </w:rPr>
        <w:t>G</w:t>
      </w:r>
      <w:r w:rsidR="00AB6D9F">
        <w:rPr>
          <w:rFonts w:cs="Arial"/>
          <w:bCs/>
          <w:iCs/>
        </w:rPr>
        <w:t>overnors/M</w:t>
      </w:r>
      <w:r w:rsidR="00AB6D9F" w:rsidRPr="009039AD">
        <w:rPr>
          <w:rFonts w:cs="Arial"/>
          <w:bCs/>
          <w:iCs/>
        </w:rPr>
        <w:t xml:space="preserve">anagement </w:t>
      </w:r>
      <w:r w:rsidR="00AB6D9F">
        <w:rPr>
          <w:rFonts w:cs="Arial"/>
          <w:bCs/>
          <w:iCs/>
        </w:rPr>
        <w:t>C</w:t>
      </w:r>
      <w:r w:rsidR="00AB6D9F" w:rsidRPr="009039AD">
        <w:rPr>
          <w:rFonts w:cs="Arial"/>
          <w:bCs/>
          <w:iCs/>
        </w:rPr>
        <w:t>ommittee</w:t>
      </w:r>
      <w:r w:rsidRPr="009039AD">
        <w:rPr>
          <w:rFonts w:cs="Arial"/>
          <w:bCs/>
          <w:iCs/>
        </w:rPr>
        <w:t>.</w:t>
      </w:r>
    </w:p>
    <w:p w14:paraId="6E51E8F7" w14:textId="77777777" w:rsidR="00223EEE" w:rsidRPr="00F90054" w:rsidRDefault="00223EEE" w:rsidP="00223EEE">
      <w:pPr>
        <w:jc w:val="both"/>
        <w:rPr>
          <w:rFonts w:cs="Arial"/>
          <w:sz w:val="20"/>
          <w:szCs w:val="20"/>
        </w:rPr>
      </w:pPr>
    </w:p>
    <w:p w14:paraId="57632DE3" w14:textId="37CE9169" w:rsidR="00223EEE" w:rsidRDefault="00223EEE" w:rsidP="00223EEE">
      <w:pPr>
        <w:tabs>
          <w:tab w:val="left" w:pos="2835"/>
          <w:tab w:val="left" w:pos="4820"/>
          <w:tab w:val="left" w:pos="6946"/>
          <w:tab w:val="left" w:pos="7230"/>
        </w:tabs>
        <w:jc w:val="both"/>
        <w:rPr>
          <w:rFonts w:cs="Arial"/>
        </w:rPr>
      </w:pPr>
      <w:r>
        <w:rPr>
          <w:rFonts w:cs="Arial"/>
        </w:rPr>
        <w:t>Date(s) when last trained</w:t>
      </w:r>
      <w:r w:rsidRPr="003D1854">
        <w:rPr>
          <w:rFonts w:cs="Arial"/>
        </w:rPr>
        <w:t>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  <w:r>
        <w:rPr>
          <w:rFonts w:cs="Arial"/>
        </w:rPr>
        <w:tab/>
        <w:t>Training valid until: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12E43582" w14:textId="77777777" w:rsidR="00223EEE" w:rsidRPr="00F90054" w:rsidRDefault="00223EEE" w:rsidP="00223EEE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57E5801C" w14:textId="77777777" w:rsidR="00223EEE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1A70A1BE" w14:textId="77777777" w:rsidR="00223EEE" w:rsidRPr="003D1854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D87FC8A" w14:textId="77777777" w:rsidR="00223EEE" w:rsidRPr="003D1854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7F78E5F" w14:textId="77777777" w:rsidR="00A930F1" w:rsidRDefault="00A930F1" w:rsidP="00A930F1">
      <w:pPr>
        <w:jc w:val="both"/>
        <w:rPr>
          <w:rFonts w:cs="Arial"/>
        </w:rPr>
      </w:pPr>
    </w:p>
    <w:p w14:paraId="74F4D148" w14:textId="0AEFC8EC" w:rsidR="00223EEE" w:rsidRDefault="00223EEE" w:rsidP="00A930F1">
      <w:pPr>
        <w:jc w:val="both"/>
        <w:rPr>
          <w:rFonts w:cs="Arial"/>
        </w:rPr>
      </w:pPr>
      <w:r w:rsidRPr="009039AD">
        <w:rPr>
          <w:rFonts w:cs="Arial"/>
          <w:bCs/>
          <w:iCs/>
        </w:rPr>
        <w:t xml:space="preserve">Training for all </w:t>
      </w:r>
      <w:r w:rsidR="00221C9B">
        <w:rPr>
          <w:rFonts w:cs="Arial"/>
          <w:bCs/>
          <w:iCs/>
        </w:rPr>
        <w:t>S</w:t>
      </w:r>
      <w:r w:rsidRPr="009039AD">
        <w:rPr>
          <w:rFonts w:cs="Arial"/>
          <w:bCs/>
          <w:iCs/>
        </w:rPr>
        <w:t xml:space="preserve">taff </w:t>
      </w:r>
      <w:r w:rsidR="00221C9B">
        <w:rPr>
          <w:rFonts w:cs="Arial"/>
          <w:bCs/>
          <w:iCs/>
        </w:rPr>
        <w:t xml:space="preserve">(including </w:t>
      </w:r>
      <w:r w:rsidRPr="009039AD">
        <w:rPr>
          <w:rFonts w:cs="Arial"/>
          <w:bCs/>
          <w:iCs/>
        </w:rPr>
        <w:t>permanent and supply staff and paid and unpaid staff</w:t>
      </w:r>
      <w:r w:rsidR="00221C9B">
        <w:rPr>
          <w:rFonts w:cs="Arial"/>
          <w:bCs/>
          <w:iCs/>
        </w:rPr>
        <w:t>)</w:t>
      </w:r>
      <w:r w:rsidRPr="009039AD">
        <w:rPr>
          <w:rFonts w:cs="Arial"/>
          <w:bCs/>
          <w:iCs/>
        </w:rPr>
        <w:t>.</w:t>
      </w:r>
    </w:p>
    <w:p w14:paraId="04122AF5" w14:textId="77777777" w:rsidR="00223EEE" w:rsidRDefault="00223EEE" w:rsidP="00223EEE">
      <w:pPr>
        <w:jc w:val="both"/>
        <w:rPr>
          <w:rFonts w:cs="Arial"/>
        </w:rPr>
      </w:pPr>
    </w:p>
    <w:p w14:paraId="4806AA88" w14:textId="77777777" w:rsidR="00223EEE" w:rsidRDefault="00223EEE" w:rsidP="00223EEE">
      <w:pPr>
        <w:tabs>
          <w:tab w:val="left" w:pos="4111"/>
        </w:tabs>
        <w:jc w:val="both"/>
        <w:rPr>
          <w:rFonts w:cs="Arial"/>
        </w:rPr>
      </w:pPr>
      <w:r>
        <w:rPr>
          <w:rFonts w:cs="Arial"/>
        </w:rPr>
        <w:t xml:space="preserve">Date(s) when </w:t>
      </w:r>
      <w:r w:rsidRPr="009039AD">
        <w:rPr>
          <w:rFonts w:cs="Arial"/>
          <w:iCs/>
        </w:rPr>
        <w:t>whole staff last trained</w:t>
      </w:r>
      <w:r w:rsidRPr="003D1854">
        <w:rPr>
          <w:rFonts w:cs="Arial"/>
        </w:rPr>
        <w:t>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42C8FFB8" w14:textId="67CBCD68" w:rsidR="00223EEE" w:rsidRDefault="00223EEE" w:rsidP="00223EEE">
      <w:pPr>
        <w:tabs>
          <w:tab w:val="left" w:pos="3261"/>
        </w:tabs>
        <w:jc w:val="both"/>
        <w:rPr>
          <w:rFonts w:cs="Arial"/>
        </w:rPr>
      </w:pPr>
      <w:r>
        <w:rPr>
          <w:rFonts w:cs="Arial"/>
        </w:rPr>
        <w:t>Date</w:t>
      </w:r>
      <w:r w:rsidR="00221C9B">
        <w:rPr>
          <w:rFonts w:cs="Arial"/>
        </w:rPr>
        <w:t>(s)</w:t>
      </w:r>
      <w:r>
        <w:rPr>
          <w:rFonts w:cs="Arial"/>
        </w:rPr>
        <w:t xml:space="preserve"> when new staff trained: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053454CB" w14:textId="77777777" w:rsidR="00223EEE" w:rsidRDefault="00223EEE" w:rsidP="00223EE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12E8038" w14:textId="666A6BC3" w:rsidR="00223EEE" w:rsidRDefault="00223EEE" w:rsidP="002D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1EC12D92" w14:textId="77777777" w:rsidR="00221C9B" w:rsidRDefault="00221C9B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CA886BD" w14:textId="77777777" w:rsidR="00223EEE" w:rsidRPr="003D1854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9A25648" w14:textId="77777777" w:rsidR="00223EEE" w:rsidRDefault="00223EEE" w:rsidP="00223EEE">
      <w:pPr>
        <w:jc w:val="both"/>
        <w:rPr>
          <w:rFonts w:cs="Arial"/>
        </w:rPr>
      </w:pPr>
    </w:p>
    <w:p w14:paraId="0CC34109" w14:textId="77777777" w:rsidR="002D11E9" w:rsidRPr="002D11E9" w:rsidRDefault="002D11E9" w:rsidP="002D11E9">
      <w:pPr>
        <w:jc w:val="both"/>
        <w:rPr>
          <w:rFonts w:cs="Arial"/>
        </w:rPr>
      </w:pPr>
      <w:r w:rsidRPr="002D11E9">
        <w:rPr>
          <w:rFonts w:cs="Arial"/>
          <w:iCs/>
        </w:rPr>
        <w:t>Training Requirements for School Governors on Staff Recruitment and Selection Panels (Circular 2006/08 Child Protection).</w:t>
      </w:r>
    </w:p>
    <w:p w14:paraId="39A2A88C" w14:textId="77777777" w:rsidR="002D11E9" w:rsidRPr="002D11E9" w:rsidRDefault="002D11E9" w:rsidP="002D11E9">
      <w:pPr>
        <w:jc w:val="both"/>
        <w:rPr>
          <w:rFonts w:cs="Arial"/>
          <w:sz w:val="20"/>
          <w:szCs w:val="20"/>
        </w:rPr>
      </w:pPr>
    </w:p>
    <w:p w14:paraId="3028D821" w14:textId="77777777" w:rsidR="002D11E9" w:rsidRPr="002D11E9" w:rsidRDefault="002D11E9" w:rsidP="002D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jc w:val="both"/>
        <w:rPr>
          <w:rFonts w:cs="Arial"/>
        </w:rPr>
      </w:pPr>
      <w:r w:rsidRPr="002D11E9">
        <w:rPr>
          <w:rFonts w:cs="Arial"/>
        </w:rPr>
        <w:t>Dates &amp; details of training &amp; names of governors:</w:t>
      </w:r>
    </w:p>
    <w:p w14:paraId="35BF46BA" w14:textId="77777777" w:rsidR="002D11E9" w:rsidRPr="002D11E9" w:rsidRDefault="002D11E9" w:rsidP="002D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98FC96E" w14:textId="77777777" w:rsidR="002D11E9" w:rsidRPr="002D11E9" w:rsidRDefault="002D11E9" w:rsidP="002D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C2F3C4F" w14:textId="77777777" w:rsidR="002D11E9" w:rsidRPr="002D11E9" w:rsidRDefault="002D11E9" w:rsidP="002D11E9">
      <w:pPr>
        <w:jc w:val="both"/>
        <w:rPr>
          <w:rFonts w:cs="Arial"/>
        </w:rPr>
      </w:pPr>
    </w:p>
    <w:p w14:paraId="0B2950C9" w14:textId="77777777" w:rsidR="002D11E9" w:rsidRPr="002D11E9" w:rsidRDefault="002D11E9" w:rsidP="002D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2D11E9">
        <w:rPr>
          <w:rFonts w:cs="Arial"/>
        </w:rPr>
        <w:t>Comments/Proposed Actions</w:t>
      </w:r>
    </w:p>
    <w:p w14:paraId="4B0CD755" w14:textId="77777777" w:rsidR="002D11E9" w:rsidRPr="002D11E9" w:rsidRDefault="002D11E9" w:rsidP="002D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EEF83E2" w14:textId="77777777" w:rsidR="002D11E9" w:rsidRPr="00E33B5C" w:rsidRDefault="002D11E9" w:rsidP="002D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highlight w:val="yellow"/>
        </w:rPr>
      </w:pPr>
    </w:p>
    <w:p w14:paraId="300A80C8" w14:textId="77777777" w:rsidR="00221C9B" w:rsidRDefault="00221C9B" w:rsidP="00223EEE">
      <w:pPr>
        <w:jc w:val="both"/>
        <w:rPr>
          <w:rFonts w:cs="Arial"/>
          <w:iCs/>
        </w:rPr>
      </w:pPr>
    </w:p>
    <w:p w14:paraId="5C45ABF4" w14:textId="77777777" w:rsidR="00221C9B" w:rsidRDefault="00221C9B" w:rsidP="00221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9EDC"/>
        <w:jc w:val="center"/>
        <w:rPr>
          <w:rFonts w:cs="Arial"/>
          <w:b/>
          <w:iCs/>
        </w:rPr>
      </w:pPr>
      <w:r w:rsidRPr="009039AD">
        <w:rPr>
          <w:rFonts w:cs="Arial"/>
          <w:b/>
          <w:iCs/>
        </w:rPr>
        <w:t xml:space="preserve">OVERVIEW OF </w:t>
      </w:r>
      <w:r>
        <w:rPr>
          <w:rFonts w:cs="Arial"/>
          <w:b/>
          <w:iCs/>
        </w:rPr>
        <w:t>CHILD AND ADULT</w:t>
      </w:r>
      <w:r w:rsidRPr="009039AD">
        <w:rPr>
          <w:rFonts w:cs="Arial"/>
          <w:b/>
          <w:iCs/>
        </w:rPr>
        <w:t xml:space="preserve"> PROTECTION INCLUDING REVIEW OF</w:t>
      </w:r>
    </w:p>
    <w:p w14:paraId="77E2A20E" w14:textId="77777777" w:rsidR="00221C9B" w:rsidRDefault="00221C9B" w:rsidP="00221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9EDC"/>
        <w:jc w:val="center"/>
        <w:rPr>
          <w:rFonts w:cs="Arial"/>
          <w:b/>
          <w:bCs/>
        </w:rPr>
      </w:pPr>
      <w:r w:rsidRPr="009039AD">
        <w:rPr>
          <w:rFonts w:cs="Arial"/>
          <w:b/>
          <w:iCs/>
        </w:rPr>
        <w:t>KEY POLICY DOCUMENTS</w:t>
      </w:r>
    </w:p>
    <w:p w14:paraId="11D966B3" w14:textId="77777777" w:rsidR="00221C9B" w:rsidRDefault="00221C9B" w:rsidP="00223EEE">
      <w:pPr>
        <w:jc w:val="both"/>
        <w:rPr>
          <w:rFonts w:cs="Arial"/>
          <w:iCs/>
        </w:rPr>
      </w:pPr>
    </w:p>
    <w:p w14:paraId="76A17A47" w14:textId="77777777" w:rsidR="00F30380" w:rsidRDefault="00F30380" w:rsidP="00F30380">
      <w:pPr>
        <w:rPr>
          <w:rFonts w:cs="Arial"/>
          <w:bCs/>
        </w:rPr>
      </w:pPr>
      <w:r w:rsidRPr="009039AD">
        <w:rPr>
          <w:rFonts w:cs="Arial"/>
          <w:bCs/>
        </w:rPr>
        <w:t xml:space="preserve">There is a written </w:t>
      </w:r>
      <w:r>
        <w:rPr>
          <w:rFonts w:cs="Arial"/>
          <w:bCs/>
        </w:rPr>
        <w:t>child/</w:t>
      </w:r>
      <w:r w:rsidRPr="009039AD">
        <w:rPr>
          <w:rFonts w:cs="Arial"/>
          <w:bCs/>
        </w:rPr>
        <w:t xml:space="preserve">adult protection policy and procedures which are reviewed annually and ratified by the </w:t>
      </w:r>
      <w:r>
        <w:rPr>
          <w:rFonts w:cs="Arial"/>
          <w:bCs/>
        </w:rPr>
        <w:t>Board of Governors/</w:t>
      </w:r>
      <w:r w:rsidRPr="009039AD">
        <w:rPr>
          <w:rFonts w:cs="Arial"/>
          <w:bCs/>
          <w:iCs/>
        </w:rPr>
        <w:t>Management Committee/EA</w:t>
      </w:r>
      <w:r w:rsidRPr="009039AD">
        <w:rPr>
          <w:rFonts w:cs="Arial"/>
          <w:bCs/>
        </w:rPr>
        <w:t>.</w:t>
      </w:r>
    </w:p>
    <w:p w14:paraId="2BDCDF72" w14:textId="77777777" w:rsidR="00F30380" w:rsidRDefault="00F30380" w:rsidP="00F30380">
      <w:pPr>
        <w:jc w:val="both"/>
        <w:rPr>
          <w:rFonts w:cs="Arial"/>
        </w:rPr>
      </w:pPr>
    </w:p>
    <w:p w14:paraId="5374D062" w14:textId="77777777" w:rsidR="00F30380" w:rsidRDefault="00F30380" w:rsidP="00F30380">
      <w:pPr>
        <w:tabs>
          <w:tab w:val="left" w:pos="3686"/>
          <w:tab w:val="left" w:pos="7230"/>
        </w:tabs>
        <w:jc w:val="both"/>
        <w:rPr>
          <w:rFonts w:cs="Arial"/>
        </w:rPr>
      </w:pPr>
      <w:sdt>
        <w:sdtPr>
          <w:rPr>
            <w:rFonts w:cs="Arial"/>
          </w:rPr>
          <w:id w:val="1859393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Pr="00D708D1">
        <w:rPr>
          <w:rFonts w:cs="Arial"/>
        </w:rPr>
        <w:t xml:space="preserve">Yes </w:t>
      </w:r>
      <w:r>
        <w:rPr>
          <w:rFonts w:cs="Arial"/>
        </w:rPr>
        <w:t xml:space="preserve"> </w:t>
      </w:r>
      <w:r w:rsidRPr="00D708D1">
        <w:rPr>
          <w:rFonts w:cs="Arial"/>
        </w:rPr>
        <w:t xml:space="preserve">  </w:t>
      </w:r>
      <w:sdt>
        <w:sdtPr>
          <w:rPr>
            <w:rFonts w:cs="Arial"/>
          </w:rPr>
          <w:id w:val="-2111191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708D1">
        <w:rPr>
          <w:rFonts w:cs="Arial"/>
        </w:rPr>
        <w:t xml:space="preserve"> No</w:t>
      </w:r>
      <w:r>
        <w:rPr>
          <w:rFonts w:cs="Arial"/>
        </w:rPr>
        <w:tab/>
        <w:t>Date when last reviewed/ratified: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436B33BE" w14:textId="77777777" w:rsidR="00F30380" w:rsidRDefault="00F30380" w:rsidP="00F30380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02ACC855" w14:textId="77777777" w:rsidR="00F30380" w:rsidRDefault="00F30380" w:rsidP="00F30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5727EC79" w14:textId="77777777" w:rsidR="00F30380" w:rsidRDefault="00F30380" w:rsidP="00F30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1A7B314" w14:textId="77777777" w:rsidR="00F30380" w:rsidRPr="003D1854" w:rsidRDefault="00F30380" w:rsidP="00F30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EC42568" w14:textId="77777777" w:rsidR="002D11E9" w:rsidRDefault="002D11E9" w:rsidP="00223EEE">
      <w:pPr>
        <w:jc w:val="both"/>
        <w:rPr>
          <w:rFonts w:cs="Arial"/>
        </w:rPr>
      </w:pPr>
    </w:p>
    <w:p w14:paraId="039325DA" w14:textId="4E6C60A3" w:rsidR="00223EEE" w:rsidRPr="003D1854" w:rsidRDefault="00223EEE" w:rsidP="00223EEE">
      <w:pPr>
        <w:jc w:val="both"/>
        <w:rPr>
          <w:rFonts w:cs="Arial"/>
        </w:rPr>
      </w:pPr>
      <w:r>
        <w:rPr>
          <w:rFonts w:cs="Arial"/>
          <w:iCs/>
        </w:rPr>
        <w:t>Child/a</w:t>
      </w:r>
      <w:r w:rsidRPr="009039AD">
        <w:rPr>
          <w:rFonts w:cs="Arial"/>
          <w:iCs/>
        </w:rPr>
        <w:t>dult protection policies/procedures have been updated</w:t>
      </w:r>
      <w:r w:rsidR="00F30380">
        <w:rPr>
          <w:rFonts w:cs="Arial"/>
          <w:iCs/>
        </w:rPr>
        <w:t xml:space="preserve"> in line with most recent guidance</w:t>
      </w:r>
      <w:r w:rsidRPr="009039AD">
        <w:rPr>
          <w:rFonts w:cs="Arial"/>
          <w:iCs/>
        </w:rPr>
        <w:t>, as appropriate.</w:t>
      </w:r>
    </w:p>
    <w:p w14:paraId="3F1FDAC3" w14:textId="77777777" w:rsidR="00223EEE" w:rsidRDefault="00223EEE" w:rsidP="00223EEE">
      <w:pPr>
        <w:jc w:val="both"/>
        <w:rPr>
          <w:rFonts w:cs="Arial"/>
        </w:rPr>
      </w:pPr>
    </w:p>
    <w:p w14:paraId="44183804" w14:textId="77777777" w:rsidR="00223EEE" w:rsidRDefault="00000000" w:rsidP="00223EEE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-441228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EEE">
            <w:rPr>
              <w:rFonts w:ascii="MS Gothic" w:eastAsia="MS Gothic" w:hAnsi="MS Gothic" w:cs="Arial" w:hint="eastAsia"/>
            </w:rPr>
            <w:t>☐</w:t>
          </w:r>
        </w:sdtContent>
      </w:sdt>
      <w:r w:rsidR="00223EEE">
        <w:rPr>
          <w:rFonts w:cs="Arial"/>
        </w:rPr>
        <w:t xml:space="preserve"> </w:t>
      </w:r>
      <w:r w:rsidR="00223EEE" w:rsidRPr="00D708D1">
        <w:rPr>
          <w:rFonts w:cs="Arial"/>
        </w:rPr>
        <w:t xml:space="preserve">Yes </w:t>
      </w:r>
      <w:r w:rsidR="00223EEE">
        <w:rPr>
          <w:rFonts w:cs="Arial"/>
        </w:rPr>
        <w:t xml:space="preserve"> </w:t>
      </w:r>
      <w:r w:rsidR="00223EEE" w:rsidRPr="00D708D1">
        <w:rPr>
          <w:rFonts w:cs="Arial"/>
        </w:rPr>
        <w:t xml:space="preserve">  </w:t>
      </w:r>
      <w:sdt>
        <w:sdtPr>
          <w:rPr>
            <w:rFonts w:cs="Arial"/>
          </w:rPr>
          <w:id w:val="1024287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EEE">
            <w:rPr>
              <w:rFonts w:ascii="MS Gothic" w:eastAsia="MS Gothic" w:hAnsi="MS Gothic" w:cs="Arial" w:hint="eastAsia"/>
            </w:rPr>
            <w:t>☐</w:t>
          </w:r>
        </w:sdtContent>
      </w:sdt>
      <w:r w:rsidR="00223EEE" w:rsidRPr="00D708D1">
        <w:rPr>
          <w:rFonts w:cs="Arial"/>
        </w:rPr>
        <w:t xml:space="preserve"> No</w:t>
      </w:r>
    </w:p>
    <w:p w14:paraId="7029CEBC" w14:textId="77777777" w:rsidR="00223EEE" w:rsidRDefault="00223EEE" w:rsidP="00223EE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0EED07F9" w14:textId="77777777" w:rsidR="00223EEE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68B4CFA6" w14:textId="77777777" w:rsidR="002D11E9" w:rsidRDefault="002D11E9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6D3031A" w14:textId="77777777" w:rsidR="002D11E9" w:rsidRDefault="002D11E9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65790BB" w14:textId="77777777" w:rsidR="00223EEE" w:rsidRPr="003D1854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E117345" w14:textId="77777777" w:rsidR="002D11E9" w:rsidRDefault="002D11E9" w:rsidP="00F30380">
      <w:pPr>
        <w:rPr>
          <w:rFonts w:cs="Arial"/>
        </w:rPr>
      </w:pPr>
    </w:p>
    <w:p w14:paraId="0ED77BF2" w14:textId="35DBD89B" w:rsidR="00F30380" w:rsidRDefault="00F30380" w:rsidP="00F30380">
      <w:pPr>
        <w:rPr>
          <w:rFonts w:cs="Arial"/>
          <w:lang w:val="en-US"/>
        </w:rPr>
      </w:pPr>
      <w:r w:rsidRPr="00B05A00">
        <w:rPr>
          <w:rFonts w:cs="Arial"/>
          <w:lang w:val="en-US"/>
        </w:rPr>
        <w:t>A copy of the child</w:t>
      </w:r>
      <w:r>
        <w:rPr>
          <w:rFonts w:cs="Arial"/>
          <w:lang w:val="en-US"/>
        </w:rPr>
        <w:t>/adult</w:t>
      </w:r>
      <w:r w:rsidRPr="00B05A00">
        <w:rPr>
          <w:rFonts w:cs="Arial"/>
          <w:lang w:val="en-US"/>
        </w:rPr>
        <w:t xml:space="preserve"> protection policy is published on the </w:t>
      </w:r>
      <w:r w:rsidR="002D11E9">
        <w:rPr>
          <w:rFonts w:cs="Arial"/>
          <w:lang w:val="en-US"/>
        </w:rPr>
        <w:t>setting’s/</w:t>
      </w:r>
      <w:r>
        <w:rPr>
          <w:rFonts w:cs="Arial"/>
          <w:lang w:val="en-US"/>
        </w:rPr>
        <w:t>organisation’s</w:t>
      </w:r>
      <w:r w:rsidRPr="00B05A00">
        <w:rPr>
          <w:rFonts w:cs="Arial"/>
          <w:lang w:val="en-US"/>
        </w:rPr>
        <w:t xml:space="preserve"> website.</w:t>
      </w:r>
    </w:p>
    <w:p w14:paraId="7BBABAEB" w14:textId="77777777" w:rsidR="00F30380" w:rsidRDefault="00F30380" w:rsidP="00F30380">
      <w:pPr>
        <w:rPr>
          <w:rFonts w:cs="Arial"/>
          <w:lang w:val="en-US"/>
        </w:rPr>
      </w:pPr>
    </w:p>
    <w:p w14:paraId="45A1B891" w14:textId="77777777" w:rsidR="00F30380" w:rsidRPr="00A754FB" w:rsidRDefault="00F30380" w:rsidP="00F30380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904948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Pr="00D708D1">
        <w:rPr>
          <w:rFonts w:cs="Arial"/>
        </w:rPr>
        <w:t xml:space="preserve">Yes </w:t>
      </w:r>
      <w:r>
        <w:rPr>
          <w:rFonts w:cs="Arial"/>
        </w:rPr>
        <w:t xml:space="preserve"> </w:t>
      </w:r>
      <w:r w:rsidRPr="00D708D1">
        <w:rPr>
          <w:rFonts w:cs="Arial"/>
        </w:rPr>
        <w:t xml:space="preserve">  </w:t>
      </w:r>
      <w:sdt>
        <w:sdtPr>
          <w:rPr>
            <w:rFonts w:cs="Arial"/>
          </w:rPr>
          <w:id w:val="32686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708D1">
        <w:rPr>
          <w:rFonts w:cs="Arial"/>
        </w:rPr>
        <w:t xml:space="preserve"> No</w:t>
      </w:r>
    </w:p>
    <w:p w14:paraId="68325B6E" w14:textId="77777777" w:rsidR="00F30380" w:rsidRPr="00B05A00" w:rsidRDefault="00F30380" w:rsidP="00F30380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EEA731C" w14:textId="77777777" w:rsidR="00F30380" w:rsidRPr="00B05A00" w:rsidRDefault="00F30380" w:rsidP="00F30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B05A00">
        <w:rPr>
          <w:rFonts w:cs="Arial"/>
        </w:rPr>
        <w:t>Comments/Proposed Actions</w:t>
      </w:r>
    </w:p>
    <w:p w14:paraId="466B1234" w14:textId="77777777" w:rsidR="00F30380" w:rsidRDefault="00F30380" w:rsidP="00F30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4A62E6F" w14:textId="77777777" w:rsidR="00F30380" w:rsidRPr="00B05A00" w:rsidRDefault="00F30380" w:rsidP="00F30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A4EDBFE" w14:textId="77777777" w:rsidR="002D11E9" w:rsidRDefault="002D11E9" w:rsidP="00223EEE"/>
    <w:p w14:paraId="49A571E6" w14:textId="1A6C5D95" w:rsidR="00223EEE" w:rsidRDefault="00223EEE" w:rsidP="00223EEE">
      <w:pPr>
        <w:rPr>
          <w:rFonts w:cs="Arial"/>
          <w:bCs/>
        </w:rPr>
      </w:pPr>
      <w:r w:rsidRPr="009039AD">
        <w:rPr>
          <w:rFonts w:cs="Arial"/>
          <w:bCs/>
        </w:rPr>
        <w:t>There is a confidential system for recording information about:</w:t>
      </w:r>
    </w:p>
    <w:p w14:paraId="2A6B6D9A" w14:textId="77777777" w:rsidR="00223EEE" w:rsidRPr="009039AD" w:rsidRDefault="00223EEE" w:rsidP="00223EEE">
      <w:pPr>
        <w:rPr>
          <w:rFonts w:cs="Arial"/>
          <w:bCs/>
        </w:rPr>
      </w:pPr>
    </w:p>
    <w:p w14:paraId="6B0F70F9" w14:textId="0342FC0C" w:rsidR="00223EEE" w:rsidRPr="009039AD" w:rsidRDefault="00F30380" w:rsidP="00223EEE">
      <w:pPr>
        <w:numPr>
          <w:ilvl w:val="0"/>
          <w:numId w:val="3"/>
        </w:numPr>
        <w:ind w:left="851" w:hanging="425"/>
        <w:contextualSpacing/>
        <w:rPr>
          <w:rFonts w:cs="Arial"/>
          <w:bCs/>
        </w:rPr>
      </w:pPr>
      <w:r>
        <w:rPr>
          <w:rFonts w:cs="Arial"/>
          <w:bCs/>
        </w:rPr>
        <w:t>C</w:t>
      </w:r>
      <w:r w:rsidR="00223EEE" w:rsidRPr="009039AD">
        <w:rPr>
          <w:rFonts w:cs="Arial"/>
          <w:bCs/>
        </w:rPr>
        <w:t xml:space="preserve">oncerns of a </w:t>
      </w:r>
      <w:r w:rsidR="00223EEE">
        <w:rPr>
          <w:rFonts w:cs="Arial"/>
          <w:bCs/>
        </w:rPr>
        <w:t>child/</w:t>
      </w:r>
      <w:r w:rsidR="00223EEE" w:rsidRPr="009039AD">
        <w:rPr>
          <w:rFonts w:cs="Arial"/>
          <w:bCs/>
        </w:rPr>
        <w:t xml:space="preserve">adult protection nature regarding a </w:t>
      </w:r>
      <w:r w:rsidR="00623DDB" w:rsidRPr="009039AD">
        <w:rPr>
          <w:rFonts w:cs="Arial"/>
          <w:bCs/>
        </w:rPr>
        <w:t>learner.</w:t>
      </w:r>
    </w:p>
    <w:p w14:paraId="7CE5A987" w14:textId="0F276A51" w:rsidR="00223EEE" w:rsidRPr="00223EEE" w:rsidRDefault="00F30380" w:rsidP="00223EEE">
      <w:pPr>
        <w:pStyle w:val="ListParagraph"/>
        <w:numPr>
          <w:ilvl w:val="0"/>
          <w:numId w:val="3"/>
        </w:numPr>
        <w:ind w:left="851" w:hanging="425"/>
        <w:jc w:val="both"/>
        <w:rPr>
          <w:rFonts w:cs="Arial"/>
        </w:rPr>
      </w:pPr>
      <w:r>
        <w:rPr>
          <w:rFonts w:cs="Arial"/>
          <w:bCs/>
        </w:rPr>
        <w:t>D</w:t>
      </w:r>
      <w:r w:rsidR="00223EEE" w:rsidRPr="00223EEE">
        <w:rPr>
          <w:rFonts w:cs="Arial"/>
          <w:bCs/>
        </w:rPr>
        <w:t>isclosure of concerns of a child/adult protection nature made against a member of staff or volunteer.</w:t>
      </w:r>
    </w:p>
    <w:p w14:paraId="11A58CB1" w14:textId="77777777" w:rsidR="00223EEE" w:rsidRDefault="00223EEE" w:rsidP="00223EEE">
      <w:pPr>
        <w:jc w:val="both"/>
        <w:rPr>
          <w:rFonts w:cs="Arial"/>
        </w:rPr>
      </w:pPr>
    </w:p>
    <w:p w14:paraId="5841864F" w14:textId="77777777" w:rsidR="00A930F1" w:rsidRDefault="00000000" w:rsidP="00A930F1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-909148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EEE">
            <w:rPr>
              <w:rFonts w:ascii="MS Gothic" w:eastAsia="MS Gothic" w:hAnsi="MS Gothic" w:cs="Arial" w:hint="eastAsia"/>
            </w:rPr>
            <w:t>☐</w:t>
          </w:r>
        </w:sdtContent>
      </w:sdt>
      <w:r w:rsidR="00223EEE">
        <w:rPr>
          <w:rFonts w:cs="Arial"/>
        </w:rPr>
        <w:t xml:space="preserve"> </w:t>
      </w:r>
      <w:r w:rsidR="00223EEE" w:rsidRPr="00D708D1">
        <w:rPr>
          <w:rFonts w:cs="Arial"/>
        </w:rPr>
        <w:t xml:space="preserve">Yes </w:t>
      </w:r>
      <w:r w:rsidR="00223EEE">
        <w:rPr>
          <w:rFonts w:cs="Arial"/>
        </w:rPr>
        <w:t xml:space="preserve"> </w:t>
      </w:r>
      <w:r w:rsidR="00223EEE" w:rsidRPr="00D708D1">
        <w:rPr>
          <w:rFonts w:cs="Arial"/>
        </w:rPr>
        <w:t xml:space="preserve">  </w:t>
      </w:r>
      <w:sdt>
        <w:sdtPr>
          <w:rPr>
            <w:rFonts w:cs="Arial"/>
          </w:rPr>
          <w:id w:val="1253161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EEE">
            <w:rPr>
              <w:rFonts w:ascii="MS Gothic" w:eastAsia="MS Gothic" w:hAnsi="MS Gothic" w:cs="Arial" w:hint="eastAsia"/>
            </w:rPr>
            <w:t>☐</w:t>
          </w:r>
        </w:sdtContent>
      </w:sdt>
      <w:r w:rsidR="00223EEE" w:rsidRPr="00D708D1">
        <w:rPr>
          <w:rFonts w:cs="Arial"/>
        </w:rPr>
        <w:t xml:space="preserve"> No</w:t>
      </w:r>
    </w:p>
    <w:p w14:paraId="430F8081" w14:textId="77777777" w:rsidR="00A930F1" w:rsidRDefault="00A930F1" w:rsidP="00A930F1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B46A3B1" w14:textId="64CA619C" w:rsidR="00223EEE" w:rsidRDefault="00223EEE" w:rsidP="00A930F1">
      <w:pP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0002883C" w14:textId="77777777" w:rsidR="00223EEE" w:rsidRPr="003D1854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EA804E5" w14:textId="77777777" w:rsidR="00223EEE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ED06C9A" w14:textId="77777777" w:rsidR="00223EEE" w:rsidRPr="003D1854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B7DDE1B" w14:textId="77777777" w:rsidR="00623DDB" w:rsidRDefault="00623DDB" w:rsidP="00223EEE"/>
    <w:p w14:paraId="4B4F0C38" w14:textId="33E8F7F9" w:rsidR="00223EEE" w:rsidRPr="003D1854" w:rsidRDefault="00223EEE" w:rsidP="00223EEE">
      <w:pPr>
        <w:rPr>
          <w:rFonts w:cs="Arial"/>
        </w:rPr>
      </w:pPr>
      <w:r w:rsidRPr="00ED5CE1">
        <w:t>The Child</w:t>
      </w:r>
      <w:r>
        <w:t>/Adult</w:t>
      </w:r>
      <w:r w:rsidRPr="00ED5CE1">
        <w:t xml:space="preserve"> Protection policy includes a section on recording, retention</w:t>
      </w:r>
      <w:r w:rsidR="00F30380">
        <w:t>, transferring</w:t>
      </w:r>
      <w:r w:rsidRPr="00ED5CE1">
        <w:t xml:space="preserve"> and disposal of child</w:t>
      </w:r>
      <w:r w:rsidR="001B27C5">
        <w:t>/adult</w:t>
      </w:r>
      <w:r w:rsidRPr="00ED5CE1">
        <w:t xml:space="preserve"> protection concerns</w:t>
      </w:r>
      <w:r w:rsidR="00623DDB">
        <w:t xml:space="preserve"> </w:t>
      </w:r>
      <w:r w:rsidR="00623DDB" w:rsidRPr="000E077B">
        <w:rPr>
          <w:rFonts w:cs="Arial"/>
          <w:iCs/>
        </w:rPr>
        <w:t>or is linked to the school’s Record Retention and Destruction Policy and Disposal of Records Schedule.</w:t>
      </w:r>
      <w:r w:rsidR="00623DDB">
        <w:rPr>
          <w:rFonts w:cs="Arial"/>
          <w:iCs/>
        </w:rPr>
        <w:t xml:space="preserve"> (As outlined in </w:t>
      </w:r>
      <w:r w:rsidR="00623DDB">
        <w:rPr>
          <w:rFonts w:cs="Arial"/>
          <w:bCs/>
        </w:rPr>
        <w:t xml:space="preserve">in Circular </w:t>
      </w:r>
      <w:r w:rsidR="00623DDB" w:rsidRPr="007A13D1">
        <w:rPr>
          <w:rFonts w:cs="Arial"/>
          <w:bCs/>
        </w:rPr>
        <w:t>2020/07 Child Protection: Record Keeping in Schools</w:t>
      </w:r>
      <w:r w:rsidR="00623DDB">
        <w:rPr>
          <w:rFonts w:cs="Arial"/>
          <w:bCs/>
        </w:rPr>
        <w:t>)</w:t>
      </w:r>
      <w:r w:rsidR="00623DDB">
        <w:t>.</w:t>
      </w:r>
    </w:p>
    <w:p w14:paraId="32949A09" w14:textId="77777777" w:rsidR="00223EEE" w:rsidRDefault="00223EEE" w:rsidP="00223EEE">
      <w:pPr>
        <w:jc w:val="both"/>
        <w:rPr>
          <w:rFonts w:cs="Arial"/>
        </w:rPr>
      </w:pPr>
    </w:p>
    <w:p w14:paraId="09E60F02" w14:textId="77777777" w:rsidR="00223EEE" w:rsidRDefault="00000000" w:rsidP="00223EEE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-116169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EEE">
            <w:rPr>
              <w:rFonts w:ascii="MS Gothic" w:eastAsia="MS Gothic" w:hAnsi="MS Gothic" w:cs="Arial" w:hint="eastAsia"/>
            </w:rPr>
            <w:t>☐</w:t>
          </w:r>
        </w:sdtContent>
      </w:sdt>
      <w:r w:rsidR="00223EEE">
        <w:rPr>
          <w:rFonts w:cs="Arial"/>
        </w:rPr>
        <w:t xml:space="preserve"> </w:t>
      </w:r>
      <w:r w:rsidR="00223EEE" w:rsidRPr="00D708D1">
        <w:rPr>
          <w:rFonts w:cs="Arial"/>
        </w:rPr>
        <w:t xml:space="preserve">Yes </w:t>
      </w:r>
      <w:r w:rsidR="00223EEE">
        <w:rPr>
          <w:rFonts w:cs="Arial"/>
        </w:rPr>
        <w:t xml:space="preserve"> </w:t>
      </w:r>
      <w:r w:rsidR="00223EEE" w:rsidRPr="00D708D1">
        <w:rPr>
          <w:rFonts w:cs="Arial"/>
        </w:rPr>
        <w:t xml:space="preserve">  </w:t>
      </w:r>
      <w:sdt>
        <w:sdtPr>
          <w:rPr>
            <w:rFonts w:cs="Arial"/>
          </w:rPr>
          <w:id w:val="-111643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EEE">
            <w:rPr>
              <w:rFonts w:ascii="MS Gothic" w:eastAsia="MS Gothic" w:hAnsi="MS Gothic" w:cs="Arial" w:hint="eastAsia"/>
            </w:rPr>
            <w:t>☐</w:t>
          </w:r>
        </w:sdtContent>
      </w:sdt>
      <w:r w:rsidR="00223EEE" w:rsidRPr="00D708D1">
        <w:rPr>
          <w:rFonts w:cs="Arial"/>
        </w:rPr>
        <w:t xml:space="preserve"> No</w:t>
      </w:r>
    </w:p>
    <w:p w14:paraId="59DA7AFE" w14:textId="77777777" w:rsidR="00223EEE" w:rsidRDefault="00223EEE" w:rsidP="00223EE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2DAD561D" w14:textId="77777777" w:rsidR="00223EEE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6415FA7D" w14:textId="77777777" w:rsidR="00223EEE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A377855" w14:textId="77777777" w:rsidR="00223EEE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D10366F" w14:textId="77777777" w:rsidR="00223EEE" w:rsidRPr="003D1854" w:rsidRDefault="00223EEE" w:rsidP="002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2052D31" w14:textId="77777777" w:rsidR="00223EEE" w:rsidRPr="006E5363" w:rsidRDefault="00223EEE" w:rsidP="00223EEE">
      <w:pPr>
        <w:jc w:val="both"/>
        <w:rPr>
          <w:rFonts w:cs="Arial"/>
        </w:rPr>
      </w:pPr>
    </w:p>
    <w:p w14:paraId="29F7F216" w14:textId="77777777" w:rsidR="006E5363" w:rsidRPr="006E5363" w:rsidRDefault="006E5363" w:rsidP="006E5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9EDC"/>
        <w:jc w:val="center"/>
        <w:rPr>
          <w:rFonts w:cs="Arial"/>
          <w:b/>
          <w:bCs/>
        </w:rPr>
      </w:pPr>
      <w:r w:rsidRPr="006E5363">
        <w:rPr>
          <w:rFonts w:cs="Arial"/>
          <w:b/>
          <w:bCs/>
        </w:rPr>
        <w:t>STAFF RECRUITMENT</w:t>
      </w:r>
    </w:p>
    <w:p w14:paraId="280EF801" w14:textId="77777777" w:rsidR="006E5363" w:rsidRPr="006E5363" w:rsidRDefault="006E5363" w:rsidP="006E5363">
      <w:pPr>
        <w:jc w:val="both"/>
        <w:rPr>
          <w:rFonts w:cs="Arial"/>
        </w:rPr>
      </w:pPr>
    </w:p>
    <w:p w14:paraId="385DB218" w14:textId="77777777" w:rsidR="00623DDB" w:rsidRDefault="00623DDB" w:rsidP="00623DDB">
      <w:pPr>
        <w:jc w:val="both"/>
        <w:rPr>
          <w:rFonts w:cs="Arial"/>
        </w:rPr>
      </w:pPr>
      <w:bookmarkStart w:id="0" w:name="_Hlk208852603"/>
      <w:r w:rsidRPr="009039AD">
        <w:rPr>
          <w:rFonts w:cs="Arial"/>
          <w:bCs/>
        </w:rPr>
        <w:t>The organisation consistently applies a thorough and clearly defined method of recruiting staff and volunteers in line with legislation</w:t>
      </w:r>
      <w:r>
        <w:rPr>
          <w:rFonts w:cs="Arial"/>
          <w:bCs/>
        </w:rPr>
        <w:t xml:space="preserve">, </w:t>
      </w:r>
      <w:r w:rsidRPr="00FD3F25">
        <w:rPr>
          <w:rFonts w:cs="Arial"/>
          <w:bCs/>
        </w:rPr>
        <w:t xml:space="preserve">Circular </w:t>
      </w:r>
      <w:r>
        <w:rPr>
          <w:rFonts w:cs="Arial"/>
          <w:bCs/>
        </w:rPr>
        <w:t>2025/06</w:t>
      </w:r>
      <w:r w:rsidRPr="009039AD">
        <w:rPr>
          <w:rFonts w:cs="Arial"/>
          <w:bCs/>
        </w:rPr>
        <w:t xml:space="preserve"> and best practice.</w:t>
      </w:r>
    </w:p>
    <w:bookmarkEnd w:id="0"/>
    <w:p w14:paraId="7D86198F" w14:textId="77777777" w:rsidR="00623DDB" w:rsidRPr="00FE6D54" w:rsidRDefault="00623DDB" w:rsidP="00623DDB">
      <w:pPr>
        <w:jc w:val="both"/>
        <w:rPr>
          <w:rFonts w:cs="Arial"/>
          <w:sz w:val="16"/>
          <w:szCs w:val="16"/>
        </w:rPr>
      </w:pPr>
    </w:p>
    <w:p w14:paraId="1C8F70CC" w14:textId="77777777" w:rsidR="00623DDB" w:rsidRDefault="00623DDB" w:rsidP="00623DDB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295560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Pr="00D708D1">
        <w:rPr>
          <w:rFonts w:cs="Arial"/>
        </w:rPr>
        <w:t xml:space="preserve">Yes </w:t>
      </w:r>
      <w:r>
        <w:rPr>
          <w:rFonts w:cs="Arial"/>
        </w:rPr>
        <w:t xml:space="preserve"> </w:t>
      </w:r>
      <w:r w:rsidRPr="00D708D1">
        <w:rPr>
          <w:rFonts w:cs="Arial"/>
        </w:rPr>
        <w:t xml:space="preserve">  </w:t>
      </w:r>
      <w:sdt>
        <w:sdtPr>
          <w:rPr>
            <w:rFonts w:cs="Arial"/>
          </w:rPr>
          <w:id w:val="-205168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708D1">
        <w:rPr>
          <w:rFonts w:cs="Arial"/>
        </w:rPr>
        <w:t xml:space="preserve"> No</w:t>
      </w:r>
    </w:p>
    <w:p w14:paraId="45E700AD" w14:textId="77777777" w:rsidR="00623DDB" w:rsidRPr="00FE6D54" w:rsidRDefault="00623DDB" w:rsidP="00623DDB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4A11BA06" w14:textId="77777777" w:rsidR="00623DDB" w:rsidRDefault="00623DDB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251A5578" w14:textId="77777777" w:rsidR="00623DDB" w:rsidRDefault="00623DDB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C9CC739" w14:textId="77777777" w:rsidR="002D11E9" w:rsidRDefault="002D11E9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E4D9589" w14:textId="77777777" w:rsidR="00623DDB" w:rsidRDefault="00623DDB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FFE7DD3" w14:textId="77777777" w:rsidR="00A930F1" w:rsidRDefault="00A930F1" w:rsidP="00A930F1">
      <w:pPr>
        <w:jc w:val="both"/>
        <w:rPr>
          <w:rFonts w:cs="Arial"/>
        </w:rPr>
      </w:pPr>
    </w:p>
    <w:p w14:paraId="063D64D5" w14:textId="77777777" w:rsidR="002D11E9" w:rsidRDefault="002D11E9" w:rsidP="00A930F1">
      <w:pPr>
        <w:jc w:val="both"/>
        <w:rPr>
          <w:rFonts w:cs="Arial"/>
        </w:rPr>
      </w:pPr>
    </w:p>
    <w:p w14:paraId="0956FF86" w14:textId="77777777" w:rsidR="00623DDB" w:rsidRDefault="00623DDB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9EDC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SUPERVISION OF VOLUNTEERS AND VISITORS</w:t>
      </w:r>
    </w:p>
    <w:p w14:paraId="69957498" w14:textId="77777777" w:rsidR="00623DDB" w:rsidRPr="00FE6D54" w:rsidRDefault="00623DDB" w:rsidP="00623DDB">
      <w:pPr>
        <w:jc w:val="both"/>
        <w:rPr>
          <w:rFonts w:cs="Arial"/>
          <w:sz w:val="16"/>
          <w:szCs w:val="16"/>
        </w:rPr>
      </w:pPr>
    </w:p>
    <w:p w14:paraId="25A6DEE9" w14:textId="77777777" w:rsidR="00623DDB" w:rsidRDefault="00623DDB" w:rsidP="00623DDB">
      <w:pPr>
        <w:rPr>
          <w:rFonts w:cs="Arial"/>
          <w:iCs/>
        </w:rPr>
      </w:pPr>
      <w:bookmarkStart w:id="1" w:name="_Hlk208852633"/>
      <w:r w:rsidRPr="009039AD">
        <w:rPr>
          <w:rFonts w:cs="Arial"/>
          <w:iCs/>
        </w:rPr>
        <w:t>Appropriate procedures are in place to manage the recruitment and supervision of all volunteers, including risk assessment to determine if volunteers</w:t>
      </w:r>
      <w:r>
        <w:rPr>
          <w:rFonts w:cs="Arial"/>
          <w:iCs/>
        </w:rPr>
        <w:t>,</w:t>
      </w:r>
      <w:r w:rsidRPr="009039AD">
        <w:rPr>
          <w:rFonts w:cs="Arial"/>
          <w:iCs/>
        </w:rPr>
        <w:t xml:space="preserve"> or other individuals </w:t>
      </w:r>
      <w:r w:rsidRPr="009039AD">
        <w:rPr>
          <w:rFonts w:cs="Arial"/>
          <w:iCs/>
          <w:u w:val="single"/>
        </w:rPr>
        <w:t xml:space="preserve">not on </w:t>
      </w:r>
      <w:r>
        <w:rPr>
          <w:rFonts w:cs="Arial"/>
          <w:iCs/>
          <w:u w:val="single"/>
        </w:rPr>
        <w:t>the</w:t>
      </w:r>
      <w:r w:rsidRPr="009039AD">
        <w:rPr>
          <w:rFonts w:cs="Arial"/>
          <w:iCs/>
          <w:u w:val="single"/>
        </w:rPr>
        <w:t xml:space="preserve"> payroll</w:t>
      </w:r>
      <w:r>
        <w:rPr>
          <w:rFonts w:cs="Arial"/>
          <w:iCs/>
          <w:u w:val="single"/>
        </w:rPr>
        <w:t>,</w:t>
      </w:r>
      <w:r w:rsidRPr="009039AD">
        <w:rPr>
          <w:rFonts w:cs="Arial"/>
          <w:iCs/>
          <w:u w:val="single"/>
        </w:rPr>
        <w:t xml:space="preserve"> </w:t>
      </w:r>
      <w:r w:rsidRPr="009039AD">
        <w:rPr>
          <w:rFonts w:cs="Arial"/>
          <w:iCs/>
        </w:rPr>
        <w:t>should or should not be vetted</w:t>
      </w:r>
      <w:r>
        <w:rPr>
          <w:rFonts w:cs="Arial"/>
          <w:iCs/>
        </w:rPr>
        <w:t>. (Circular 2025/06).</w:t>
      </w:r>
    </w:p>
    <w:bookmarkEnd w:id="1"/>
    <w:p w14:paraId="0DC25582" w14:textId="77777777" w:rsidR="00623DDB" w:rsidRPr="00FE6D54" w:rsidRDefault="00623DDB" w:rsidP="00623DDB">
      <w:pPr>
        <w:jc w:val="both"/>
        <w:rPr>
          <w:rFonts w:cs="Arial"/>
          <w:sz w:val="16"/>
          <w:szCs w:val="16"/>
        </w:rPr>
      </w:pPr>
    </w:p>
    <w:p w14:paraId="73570CED" w14:textId="77777777" w:rsidR="00623DDB" w:rsidRDefault="00623DDB" w:rsidP="00623DDB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01203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Pr="00D708D1">
        <w:rPr>
          <w:rFonts w:cs="Arial"/>
        </w:rPr>
        <w:t xml:space="preserve">Yes </w:t>
      </w:r>
      <w:r>
        <w:rPr>
          <w:rFonts w:cs="Arial"/>
        </w:rPr>
        <w:t xml:space="preserve"> </w:t>
      </w:r>
      <w:r w:rsidRPr="00D708D1">
        <w:rPr>
          <w:rFonts w:cs="Arial"/>
        </w:rPr>
        <w:t xml:space="preserve">  </w:t>
      </w:r>
      <w:sdt>
        <w:sdtPr>
          <w:rPr>
            <w:rFonts w:cs="Arial"/>
          </w:rPr>
          <w:id w:val="579414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708D1">
        <w:rPr>
          <w:rFonts w:cs="Arial"/>
        </w:rPr>
        <w:t xml:space="preserve"> No</w:t>
      </w:r>
    </w:p>
    <w:p w14:paraId="6D97E2D8" w14:textId="77777777" w:rsidR="00623DDB" w:rsidRPr="00FE6D54" w:rsidRDefault="00623DDB" w:rsidP="00623DDB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76E67752" w14:textId="77777777" w:rsidR="00623DDB" w:rsidRDefault="00623DDB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027C7290" w14:textId="77777777" w:rsidR="00623DDB" w:rsidRDefault="00623DDB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B43B5D5" w14:textId="77777777" w:rsidR="00623DDB" w:rsidRDefault="00623DDB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11AF912" w14:textId="77777777" w:rsidR="002D11E9" w:rsidRDefault="002D11E9" w:rsidP="00623DDB">
      <w:pPr>
        <w:jc w:val="both"/>
        <w:rPr>
          <w:rFonts w:cs="Arial"/>
          <w:iCs/>
        </w:rPr>
      </w:pPr>
      <w:bookmarkStart w:id="2" w:name="_Hlk208852664"/>
    </w:p>
    <w:p w14:paraId="72CDB3A5" w14:textId="5593C5E0" w:rsidR="00623DDB" w:rsidRPr="00FE6D54" w:rsidRDefault="00623DDB" w:rsidP="00623DDB">
      <w:pPr>
        <w:jc w:val="both"/>
        <w:rPr>
          <w:rFonts w:cs="Arial"/>
        </w:rPr>
      </w:pPr>
      <w:r w:rsidRPr="00FE6D54">
        <w:rPr>
          <w:rFonts w:cs="Arial"/>
          <w:iCs/>
        </w:rPr>
        <w:t xml:space="preserve">External facilitators used by the </w:t>
      </w:r>
      <w:r>
        <w:rPr>
          <w:rFonts w:cs="Arial"/>
          <w:iCs/>
        </w:rPr>
        <w:t>organisation</w:t>
      </w:r>
      <w:r w:rsidRPr="00FE6D54">
        <w:rPr>
          <w:rFonts w:cs="Arial"/>
          <w:iCs/>
        </w:rPr>
        <w:t xml:space="preserve"> are </w:t>
      </w:r>
      <w:r>
        <w:rPr>
          <w:rFonts w:cs="Arial"/>
          <w:iCs/>
        </w:rPr>
        <w:t xml:space="preserve">always </w:t>
      </w:r>
      <w:r w:rsidRPr="00FE6D54">
        <w:rPr>
          <w:rFonts w:cs="Arial"/>
          <w:iCs/>
        </w:rPr>
        <w:t xml:space="preserve">supervised if they do not have AccessNI clearance or in the case that they do, are informed of the </w:t>
      </w:r>
      <w:r>
        <w:rPr>
          <w:rFonts w:cs="Arial"/>
          <w:iCs/>
        </w:rPr>
        <w:t>organisation’s</w:t>
      </w:r>
      <w:r w:rsidRPr="00FE6D54">
        <w:rPr>
          <w:rFonts w:cs="Arial"/>
          <w:iCs/>
        </w:rPr>
        <w:t xml:space="preserve"> arrangements for </w:t>
      </w:r>
      <w:r>
        <w:rPr>
          <w:rFonts w:cs="Arial"/>
          <w:iCs/>
        </w:rPr>
        <w:t>child</w:t>
      </w:r>
      <w:r>
        <w:rPr>
          <w:rFonts w:cs="Arial"/>
          <w:iCs/>
        </w:rPr>
        <w:t>/adult</w:t>
      </w:r>
      <w:r w:rsidRPr="00FE6D54">
        <w:rPr>
          <w:rFonts w:cs="Arial"/>
          <w:iCs/>
        </w:rPr>
        <w:t xml:space="preserve"> protection.</w:t>
      </w:r>
    </w:p>
    <w:bookmarkEnd w:id="2"/>
    <w:p w14:paraId="5871C7BC" w14:textId="77777777" w:rsidR="00623DDB" w:rsidRPr="00FE6D54" w:rsidRDefault="00623DDB" w:rsidP="00623DDB">
      <w:pPr>
        <w:jc w:val="both"/>
        <w:rPr>
          <w:rFonts w:cs="Arial"/>
        </w:rPr>
      </w:pPr>
    </w:p>
    <w:p w14:paraId="20086ECF" w14:textId="77777777" w:rsidR="00623DDB" w:rsidRPr="00FE6D54" w:rsidRDefault="00623DDB" w:rsidP="00623DDB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5442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Pr="00FE6D54">
        <w:rPr>
          <w:rFonts w:cs="Arial"/>
        </w:rPr>
        <w:t xml:space="preserve"> Yes    </w:t>
      </w:r>
      <w:sdt>
        <w:sdtPr>
          <w:rPr>
            <w:rFonts w:cs="Arial"/>
          </w:rPr>
          <w:id w:val="995223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Pr="00FE6D54">
        <w:rPr>
          <w:rFonts w:cs="Arial"/>
        </w:rPr>
        <w:t xml:space="preserve"> No</w:t>
      </w:r>
    </w:p>
    <w:p w14:paraId="7E8FCA2C" w14:textId="77777777" w:rsidR="00623DDB" w:rsidRPr="00FE6D54" w:rsidRDefault="00623DDB" w:rsidP="00623DDB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D4BE50E" w14:textId="77777777" w:rsidR="00623DDB" w:rsidRPr="00FE6D54" w:rsidRDefault="00623DDB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E6D54">
        <w:rPr>
          <w:rFonts w:cs="Arial"/>
        </w:rPr>
        <w:t>Comments/Proposed Actions</w:t>
      </w:r>
    </w:p>
    <w:p w14:paraId="139F39A8" w14:textId="77777777" w:rsidR="00623DDB" w:rsidRDefault="00623DDB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E73A757" w14:textId="77777777" w:rsidR="00623DDB" w:rsidRPr="00FE6D54" w:rsidRDefault="00623DDB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F6A5BEB" w14:textId="77777777" w:rsidR="00623DDB" w:rsidRPr="00FE6D54" w:rsidRDefault="00623DDB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E554765" w14:textId="77777777" w:rsidR="00623DDB" w:rsidRDefault="00623DDB" w:rsidP="00623DDB">
      <w:pPr>
        <w:jc w:val="both"/>
        <w:rPr>
          <w:rFonts w:cs="Arial"/>
        </w:rPr>
      </w:pPr>
    </w:p>
    <w:p w14:paraId="19C72538" w14:textId="77777777" w:rsidR="006E5363" w:rsidRDefault="006E5363" w:rsidP="006E53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59EDC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LEARNERS, CARERS/PARENTS</w:t>
      </w:r>
    </w:p>
    <w:p w14:paraId="07EBA598" w14:textId="77777777" w:rsidR="006E5363" w:rsidRPr="00FE6D54" w:rsidRDefault="006E5363" w:rsidP="006E5363">
      <w:pPr>
        <w:jc w:val="both"/>
        <w:rPr>
          <w:rFonts w:cs="Arial"/>
        </w:rPr>
      </w:pPr>
    </w:p>
    <w:p w14:paraId="763C804C" w14:textId="0DB60446" w:rsidR="006E5363" w:rsidRDefault="006E5363" w:rsidP="006E5363">
      <w:pPr>
        <w:rPr>
          <w:rFonts w:cs="Arial"/>
        </w:rPr>
      </w:pPr>
      <w:r w:rsidRPr="009039AD">
        <w:rPr>
          <w:rFonts w:cs="Arial"/>
          <w:bCs/>
        </w:rPr>
        <w:t xml:space="preserve">All learners have been informed and understand the arrangements for </w:t>
      </w:r>
      <w:r w:rsidR="001B27C5">
        <w:rPr>
          <w:rFonts w:cs="Arial"/>
          <w:bCs/>
        </w:rPr>
        <w:t xml:space="preserve">child and </w:t>
      </w:r>
      <w:r w:rsidRPr="009039AD">
        <w:rPr>
          <w:rFonts w:cs="Arial"/>
          <w:bCs/>
        </w:rPr>
        <w:t>adult protection, including how to raise a concern and how they will be supported and listened to.</w:t>
      </w:r>
    </w:p>
    <w:p w14:paraId="0A12D9C6" w14:textId="77777777" w:rsidR="006E5363" w:rsidRPr="00FE6D54" w:rsidRDefault="006E5363" w:rsidP="006E5363">
      <w:pPr>
        <w:jc w:val="both"/>
        <w:rPr>
          <w:rFonts w:cs="Arial"/>
        </w:rPr>
      </w:pPr>
    </w:p>
    <w:p w14:paraId="103945A4" w14:textId="77777777" w:rsidR="006E5363" w:rsidRPr="00FE6D54" w:rsidRDefault="00000000" w:rsidP="006E5363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-1915150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5363"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="006E5363" w:rsidRPr="00FE6D54">
        <w:rPr>
          <w:rFonts w:cs="Arial"/>
        </w:rPr>
        <w:t xml:space="preserve"> Yes    </w:t>
      </w:r>
      <w:sdt>
        <w:sdtPr>
          <w:rPr>
            <w:rFonts w:cs="Arial"/>
          </w:rPr>
          <w:id w:val="1194577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5363"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="006E5363" w:rsidRPr="00FE6D54">
        <w:rPr>
          <w:rFonts w:cs="Arial"/>
        </w:rPr>
        <w:t xml:space="preserve"> No</w:t>
      </w:r>
    </w:p>
    <w:p w14:paraId="00316DB6" w14:textId="77777777" w:rsidR="006E5363" w:rsidRPr="00FE6D54" w:rsidRDefault="006E5363" w:rsidP="006E5363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034A9D63" w14:textId="77777777" w:rsidR="006E5363" w:rsidRPr="00FE6D54" w:rsidRDefault="006E5363" w:rsidP="006E5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E6D54">
        <w:rPr>
          <w:rFonts w:cs="Arial"/>
        </w:rPr>
        <w:t>Comments/Proposed Actions</w:t>
      </w:r>
    </w:p>
    <w:p w14:paraId="0E3D5B74" w14:textId="77777777" w:rsidR="006E5363" w:rsidRDefault="006E5363" w:rsidP="006E5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DEE9684" w14:textId="77777777" w:rsidR="006E5363" w:rsidRPr="00FE6D54" w:rsidRDefault="006E5363" w:rsidP="006E5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2EA2703" w14:textId="77777777" w:rsidR="006E5363" w:rsidRPr="00FE6D54" w:rsidRDefault="006E5363" w:rsidP="006E5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D7FD46E" w14:textId="77777777" w:rsidR="00A930F1" w:rsidRDefault="00A930F1" w:rsidP="00A930F1">
      <w:pPr>
        <w:jc w:val="both"/>
        <w:rPr>
          <w:rFonts w:cs="Arial"/>
        </w:rPr>
      </w:pPr>
    </w:p>
    <w:p w14:paraId="1F0E38ED" w14:textId="045CE8CD" w:rsidR="00623DDB" w:rsidRPr="00427C85" w:rsidRDefault="00623DDB" w:rsidP="00623DDB">
      <w:pPr>
        <w:jc w:val="both"/>
        <w:rPr>
          <w:rFonts w:cs="Arial"/>
        </w:rPr>
      </w:pPr>
      <w:r>
        <w:rPr>
          <w:rFonts w:cs="Arial"/>
          <w:bCs/>
        </w:rPr>
        <w:t>P</w:t>
      </w:r>
      <w:r w:rsidRPr="005E7116">
        <w:rPr>
          <w:rFonts w:cs="Arial"/>
          <w:bCs/>
        </w:rPr>
        <w:t>arents</w:t>
      </w:r>
      <w:r>
        <w:rPr>
          <w:rFonts w:cs="Arial"/>
          <w:bCs/>
        </w:rPr>
        <w:t>/carers</w:t>
      </w:r>
      <w:r w:rsidRPr="005E7116">
        <w:rPr>
          <w:rFonts w:cs="Arial"/>
          <w:bCs/>
        </w:rPr>
        <w:t xml:space="preserve"> receive a copy, or summary, of the Child</w:t>
      </w:r>
      <w:r>
        <w:rPr>
          <w:rFonts w:cs="Arial"/>
          <w:bCs/>
        </w:rPr>
        <w:t>/Adult</w:t>
      </w:r>
      <w:r w:rsidRPr="005E7116">
        <w:rPr>
          <w:rFonts w:cs="Arial"/>
          <w:bCs/>
        </w:rPr>
        <w:t xml:space="preserve"> Protection Policy at intake and, at a minimum, every two years</w:t>
      </w:r>
      <w:r>
        <w:rPr>
          <w:rFonts w:cs="Arial"/>
          <w:bCs/>
        </w:rPr>
        <w:t xml:space="preserve"> thereafter (</w:t>
      </w:r>
      <w:r w:rsidRPr="00C675A7">
        <w:rPr>
          <w:rFonts w:cs="Arial"/>
          <w:bCs/>
        </w:rPr>
        <w:t>Issue of a summary of the full policy is sufficient provided it contains clear details of how to access the full policy, including a hard copy if required</w:t>
      </w:r>
      <w:r w:rsidRPr="00F1103D">
        <w:rPr>
          <w:rFonts w:cs="Arial"/>
          <w:bCs/>
        </w:rPr>
        <w:t>.</w:t>
      </w:r>
      <w:r>
        <w:rPr>
          <w:rFonts w:cs="Arial"/>
          <w:bCs/>
        </w:rPr>
        <w:t>).</w:t>
      </w:r>
    </w:p>
    <w:p w14:paraId="7FAAA9DF" w14:textId="77777777" w:rsidR="00623DDB" w:rsidRPr="00FE6D54" w:rsidRDefault="00623DDB" w:rsidP="00623DDB">
      <w:pPr>
        <w:jc w:val="both"/>
        <w:rPr>
          <w:rFonts w:cs="Arial"/>
        </w:rPr>
      </w:pPr>
    </w:p>
    <w:p w14:paraId="5143BEAE" w14:textId="247275BE" w:rsidR="00623DDB" w:rsidRPr="00FE6D54" w:rsidRDefault="00623DDB" w:rsidP="00623DDB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841893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7F3">
            <w:rPr>
              <w:rFonts w:ascii="MS Gothic" w:eastAsia="MS Gothic" w:hAnsi="MS Gothic" w:cs="Arial" w:hint="eastAsia"/>
            </w:rPr>
            <w:t>☐</w:t>
          </w:r>
        </w:sdtContent>
      </w:sdt>
      <w:r w:rsidRPr="00FE6D54">
        <w:rPr>
          <w:rFonts w:cs="Arial"/>
        </w:rPr>
        <w:t xml:space="preserve"> Yes    </w:t>
      </w:r>
      <w:sdt>
        <w:sdtPr>
          <w:rPr>
            <w:rFonts w:cs="Arial"/>
          </w:rPr>
          <w:id w:val="-601190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Pr="00FE6D54">
        <w:rPr>
          <w:rFonts w:cs="Arial"/>
        </w:rPr>
        <w:t xml:space="preserve"> No</w:t>
      </w:r>
    </w:p>
    <w:p w14:paraId="2EF6FDFE" w14:textId="77777777" w:rsidR="00623DDB" w:rsidRPr="00FE6D54" w:rsidRDefault="00623DDB" w:rsidP="00623DDB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03055F1F" w14:textId="4E5A8853" w:rsidR="00623DDB" w:rsidRPr="00FE6D54" w:rsidRDefault="00623DDB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E6D54">
        <w:rPr>
          <w:rFonts w:cs="Arial"/>
        </w:rPr>
        <w:t>Comments/Proposed Actions</w:t>
      </w:r>
    </w:p>
    <w:p w14:paraId="3B95CB30" w14:textId="77777777" w:rsidR="00623DDB" w:rsidRPr="00FE6D54" w:rsidRDefault="00623DDB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CA0C360" w14:textId="77777777" w:rsidR="00623DDB" w:rsidRPr="00FE6D54" w:rsidRDefault="00623DDB" w:rsidP="0062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8FE1337" w14:textId="77777777" w:rsidR="006E5363" w:rsidRPr="00FE6D54" w:rsidRDefault="006E5363" w:rsidP="006E5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20F0AAD" w14:textId="77777777" w:rsidR="00583541" w:rsidRDefault="00583541" w:rsidP="0073168A"/>
    <w:p w14:paraId="6072799D" w14:textId="3D04569A" w:rsidR="005E57F3" w:rsidRDefault="005E57F3" w:rsidP="005E57F3">
      <w:r w:rsidRPr="00623DDB">
        <w:lastRenderedPageBreak/>
        <w:t xml:space="preserve">Safeguarding Information Boards </w:t>
      </w:r>
      <w:r>
        <w:t xml:space="preserve">are </w:t>
      </w:r>
      <w:r w:rsidRPr="00623DDB">
        <w:t xml:space="preserve">clearly visible throughout </w:t>
      </w:r>
      <w:r>
        <w:t xml:space="preserve">the organisation/ </w:t>
      </w:r>
      <w:r w:rsidRPr="00623DDB">
        <w:t>setting</w:t>
      </w:r>
      <w:r>
        <w:t xml:space="preserve">, displaying clearly for </w:t>
      </w:r>
      <w:r w:rsidRPr="00623DDB">
        <w:t>both staff and service users</w:t>
      </w:r>
      <w:r>
        <w:t>: p</w:t>
      </w:r>
      <w:r w:rsidRPr="005E57F3">
        <w:t xml:space="preserve">hotographs, names and contact details of key </w:t>
      </w:r>
      <w:r>
        <w:t xml:space="preserve">designated </w:t>
      </w:r>
      <w:r w:rsidRPr="005E57F3">
        <w:t>staff</w:t>
      </w:r>
      <w:r>
        <w:t>; and</w:t>
      </w:r>
      <w:r w:rsidRPr="005E57F3">
        <w:t xml:space="preserve"> </w:t>
      </w:r>
      <w:r>
        <w:t>e</w:t>
      </w:r>
      <w:r w:rsidR="00623DDB" w:rsidRPr="00623DDB">
        <w:t>asy read information</w:t>
      </w:r>
      <w:r w:rsidRPr="00623DDB">
        <w:t xml:space="preserve"> </w:t>
      </w:r>
      <w:r>
        <w:t>which</w:t>
      </w:r>
      <w:r w:rsidR="00623DDB" w:rsidRPr="00623DDB">
        <w:t xml:space="preserve"> ensure</w:t>
      </w:r>
      <w:r>
        <w:t>s</w:t>
      </w:r>
      <w:r w:rsidR="00623DDB" w:rsidRPr="00623DDB">
        <w:t xml:space="preserve"> accessibility to </w:t>
      </w:r>
      <w:r>
        <w:t>key information and procedures on, for example, how</w:t>
      </w:r>
      <w:r w:rsidR="00623DDB" w:rsidRPr="00623DDB">
        <w:t xml:space="preserve"> </w:t>
      </w:r>
      <w:r w:rsidR="00623DDB" w:rsidRPr="00623DDB">
        <w:t xml:space="preserve">to ‘Raise a Concern’ </w:t>
      </w:r>
      <w:r>
        <w:t>/</w:t>
      </w:r>
      <w:r w:rsidR="00623DDB" w:rsidRPr="00623DDB">
        <w:t xml:space="preserve"> ‘Make a Complaint’</w:t>
      </w:r>
      <w:r>
        <w:t xml:space="preserve">. </w:t>
      </w:r>
    </w:p>
    <w:p w14:paraId="736B5853" w14:textId="77777777" w:rsidR="005E57F3" w:rsidRDefault="005E57F3" w:rsidP="005E57F3"/>
    <w:p w14:paraId="6E1750E0" w14:textId="01B5F854" w:rsidR="005E57F3" w:rsidRPr="00FE6D54" w:rsidRDefault="005E57F3" w:rsidP="005E57F3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801570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E6D54">
        <w:rPr>
          <w:rFonts w:cs="Arial"/>
        </w:rPr>
        <w:t xml:space="preserve"> Yes    </w:t>
      </w:r>
      <w:sdt>
        <w:sdtPr>
          <w:rPr>
            <w:rFonts w:cs="Arial"/>
          </w:rPr>
          <w:id w:val="-47853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Pr="00FE6D54">
        <w:rPr>
          <w:rFonts w:cs="Arial"/>
        </w:rPr>
        <w:t xml:space="preserve"> No</w:t>
      </w:r>
    </w:p>
    <w:p w14:paraId="0F869644" w14:textId="77777777" w:rsidR="005E57F3" w:rsidRPr="00FE6D54" w:rsidRDefault="005E57F3" w:rsidP="005E57F3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393F6FF7" w14:textId="77777777" w:rsidR="005E57F3" w:rsidRPr="00FE6D54" w:rsidRDefault="005E57F3" w:rsidP="005E5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E6D54">
        <w:rPr>
          <w:rFonts w:cs="Arial"/>
        </w:rPr>
        <w:t>Comments/Proposed Actions</w:t>
      </w:r>
    </w:p>
    <w:p w14:paraId="51B73896" w14:textId="77777777" w:rsidR="005E57F3" w:rsidRDefault="005E57F3" w:rsidP="005E5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A96B946" w14:textId="77777777" w:rsidR="002D11E9" w:rsidRDefault="002D11E9" w:rsidP="005E5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73CE6AE" w14:textId="77777777" w:rsidR="002D11E9" w:rsidRPr="00FE6D54" w:rsidRDefault="002D11E9" w:rsidP="005E5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sectPr w:rsidR="002D11E9" w:rsidRPr="00FE6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93E5C"/>
    <w:multiLevelType w:val="hybridMultilevel"/>
    <w:tmpl w:val="4504F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43B2E"/>
    <w:multiLevelType w:val="hybridMultilevel"/>
    <w:tmpl w:val="4C62D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344ED"/>
    <w:multiLevelType w:val="hybridMultilevel"/>
    <w:tmpl w:val="E71CA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423229">
    <w:abstractNumId w:val="1"/>
  </w:num>
  <w:num w:numId="2" w16cid:durableId="326254643">
    <w:abstractNumId w:val="0"/>
  </w:num>
  <w:num w:numId="3" w16cid:durableId="199198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C9"/>
    <w:rsid w:val="000C236F"/>
    <w:rsid w:val="001552A3"/>
    <w:rsid w:val="001A6251"/>
    <w:rsid w:val="001B27C5"/>
    <w:rsid w:val="00221C9B"/>
    <w:rsid w:val="00223EEE"/>
    <w:rsid w:val="00265E4F"/>
    <w:rsid w:val="002C6CED"/>
    <w:rsid w:val="002D11E9"/>
    <w:rsid w:val="00357E8D"/>
    <w:rsid w:val="003F6F7B"/>
    <w:rsid w:val="004133A3"/>
    <w:rsid w:val="00492670"/>
    <w:rsid w:val="00522BA7"/>
    <w:rsid w:val="00583541"/>
    <w:rsid w:val="00592371"/>
    <w:rsid w:val="005C2289"/>
    <w:rsid w:val="005E57F3"/>
    <w:rsid w:val="00623DDB"/>
    <w:rsid w:val="006E5363"/>
    <w:rsid w:val="006F2CC3"/>
    <w:rsid w:val="0073168A"/>
    <w:rsid w:val="008B37C9"/>
    <w:rsid w:val="009032EB"/>
    <w:rsid w:val="00932528"/>
    <w:rsid w:val="009D2276"/>
    <w:rsid w:val="00A930F1"/>
    <w:rsid w:val="00AA1035"/>
    <w:rsid w:val="00AB6D9F"/>
    <w:rsid w:val="00B24613"/>
    <w:rsid w:val="00BF065A"/>
    <w:rsid w:val="00D21582"/>
    <w:rsid w:val="00DD374F"/>
    <w:rsid w:val="00EB5D9E"/>
    <w:rsid w:val="00F30380"/>
    <w:rsid w:val="00F35374"/>
    <w:rsid w:val="00F52A03"/>
    <w:rsid w:val="00F90054"/>
    <w:rsid w:val="00F9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760B"/>
  <w15:chartTrackingRefBased/>
  <w15:docId w15:val="{97BD8EB0-E08C-4FC5-ADFE-8A2E49B9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C9"/>
    <w:pPr>
      <w:spacing w:after="0" w:line="240" w:lineRule="auto"/>
    </w:pPr>
    <w:rPr>
      <w:rFonts w:ascii="Arial" w:hAnsi="Arial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7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37C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3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37C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37C9"/>
    <w:rPr>
      <w:rFonts w:ascii="Times New Roman" w:eastAsia="Times New Roman" w:hAnsi="Times New Roman" w:cs="Times New Roman"/>
      <w:kern w:val="0"/>
      <w:sz w:val="20"/>
      <w:szCs w:val="20"/>
      <w:lang w:eastAsia="en-GB"/>
    </w:rPr>
  </w:style>
  <w:style w:type="table" w:customStyle="1" w:styleId="TableGrid2">
    <w:name w:val="Table Grid2"/>
    <w:basedOn w:val="TableNormal"/>
    <w:next w:val="TableGrid"/>
    <w:uiPriority w:val="39"/>
    <w:rsid w:val="008B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B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168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B27C5"/>
    <w:pPr>
      <w:spacing w:after="0" w:line="240" w:lineRule="auto"/>
    </w:pPr>
    <w:rPr>
      <w:rFonts w:ascii="Arial" w:hAnsi="Arial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7C5"/>
    <w:rPr>
      <w:rFonts w:ascii="Arial" w:eastAsiaTheme="minorHAnsi" w:hAnsi="Arial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7C5"/>
    <w:rPr>
      <w:rFonts w:ascii="Arial" w:eastAsia="Times New Roman" w:hAnsi="Arial" w:cs="Times New Roman"/>
      <w:b/>
      <w:bCs/>
      <w:kern w:val="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ealth-ni.gov.uk/articles/adult-safeguarding-prevention-and-protection-partnersh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53E46-FC77-4D98-BF70-440E203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Self-evaluation proforma for the arrangements for child/adult protection in FE, WBL and Youth Organisations</vt:lpstr>
    </vt:vector>
  </TitlesOfParts>
  <Company>NICS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Self-evaluation proforma for the arrangements for child/adult protection in FE, WBL and Youth Organisations</dc:title>
  <dc:subject>Self-evaluation proforma for the arrangements for child/adult protection in FE, WBL and Youth Organisations</dc:subject>
  <dc:creator>The Education and Training Inspectorate</dc:creator>
  <cp:keywords>Self-evaluation proforma for the arrangements for child/adult protection in FE, WBL and Youth Organisations</cp:keywords>
  <dc:description/>
  <cp:lastModifiedBy>Garland, Jill (ETI)</cp:lastModifiedBy>
  <cp:revision>4</cp:revision>
  <dcterms:created xsi:type="dcterms:W3CDTF">2024-10-16T12:58:00Z</dcterms:created>
  <dcterms:modified xsi:type="dcterms:W3CDTF">2025-09-15T18:40:00Z</dcterms:modified>
</cp:coreProperties>
</file>