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stheme="minorBidi"/>
          <w:sz w:val="24"/>
          <w:szCs w:val="24"/>
          <w:lang w:val="en-GB" w:eastAsia="en-US"/>
        </w:rPr>
        <w:id w:val="-708024479"/>
        <w:docPartObj>
          <w:docPartGallery w:val="Cover Pages"/>
          <w:docPartUnique/>
        </w:docPartObj>
      </w:sdtPr>
      <w:sdtContent>
        <w:p w14:paraId="00BF2070" w14:textId="77777777" w:rsidR="00BE28E7" w:rsidRDefault="00C84C27" w:rsidP="00066B96">
          <w:pPr>
            <w:pStyle w:val="NoSpacing"/>
          </w:pPr>
          <w:r w:rsidRPr="00BE28E7">
            <w:rPr>
              <w:noProof/>
              <w:lang w:val="en-GB" w:eastAsia="en-GB"/>
            </w:rPr>
            <mc:AlternateContent>
              <mc:Choice Requires="wps">
                <w:drawing>
                  <wp:anchor distT="0" distB="0" distL="114300" distR="114300" simplePos="0" relativeHeight="251664384" behindDoc="0" locked="0" layoutInCell="1" allowOverlap="1" wp14:anchorId="27FE3B0C" wp14:editId="5F2C0CBB">
                    <wp:simplePos x="0" y="0"/>
                    <wp:positionH relativeFrom="column">
                      <wp:posOffset>-558800</wp:posOffset>
                    </wp:positionH>
                    <wp:positionV relativeFrom="paragraph">
                      <wp:posOffset>-577850</wp:posOffset>
                    </wp:positionV>
                    <wp:extent cx="3594100"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594100" cy="276860"/>
                            </a:xfrm>
                            <a:prstGeom prst="rect">
                              <a:avLst/>
                            </a:prstGeom>
                            <a:noFill/>
                            <a:ln w="6350">
                              <a:noFill/>
                            </a:ln>
                          </wps:spPr>
                          <wps:txbx>
                            <w:txbxContent>
                              <w:p w14:paraId="67C36AE3" w14:textId="77777777" w:rsidR="009D4396" w:rsidRPr="002B2410" w:rsidRDefault="009D4396"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FE3B0C" id="_x0000_t202" coordsize="21600,21600" o:spt="202" path="m,l,21600r21600,l21600,xe">
                    <v:stroke joinstyle="miter"/>
                    <v:path gradientshapeok="t" o:connecttype="rect"/>
                  </v:shapetype>
                  <v:shape id="Text Box 7" o:spid="_x0000_s1026" type="#_x0000_t202" style="position:absolute;left:0;text-align:left;margin-left:-44pt;margin-top:-45.5pt;width:283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" filled="f" stroked="f" strokeweight=".5pt">
                    <v:textbox>
                      <w:txbxContent>
                        <w:p w14:paraId="67C36AE3" w14:textId="77777777" w:rsidR="009D4396" w:rsidRPr="002B2410" w:rsidRDefault="009D4396"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3F4C28FA" w14:textId="77777777" w:rsidR="00BE28E7" w:rsidRPr="00C84C27" w:rsidRDefault="00BE28E7" w:rsidP="00C84C27"/>
        <w:p w14:paraId="67CCD2D0" w14:textId="77777777" w:rsidR="00BE28E7" w:rsidRPr="00C84C27" w:rsidRDefault="00C84C27" w:rsidP="00C84C27">
          <w:r w:rsidRPr="00BE28E7">
            <w:rPr>
              <w:noProof/>
              <w:lang w:eastAsia="en-GB"/>
            </w:rPr>
            <mc:AlternateContent>
              <mc:Choice Requires="wps">
                <w:drawing>
                  <wp:anchor distT="0" distB="0" distL="114300" distR="114300" simplePos="0" relativeHeight="251665408" behindDoc="0" locked="0" layoutInCell="1" allowOverlap="1" wp14:anchorId="37F145D0" wp14:editId="3E101B46">
                    <wp:simplePos x="0" y="0"/>
                    <wp:positionH relativeFrom="column">
                      <wp:posOffset>-549763</wp:posOffset>
                    </wp:positionH>
                    <wp:positionV relativeFrom="paragraph">
                      <wp:posOffset>180188</wp:posOffset>
                    </wp:positionV>
                    <wp:extent cx="5447131" cy="13081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5447131" cy="1308100"/>
                            </a:xfrm>
                            <a:prstGeom prst="rect">
                              <a:avLst/>
                            </a:prstGeom>
                            <a:noFill/>
                            <a:ln w="6350">
                              <a:noFill/>
                            </a:ln>
                          </wps:spPr>
                          <wps:txbx>
                            <w:txbxContent>
                              <w:p w14:paraId="481BCFF5" w14:textId="77777777" w:rsidR="009D4396" w:rsidRDefault="009D4396" w:rsidP="006208F6">
                                <w:pPr>
                                  <w:rPr>
                                    <w:rFonts w:cs="Arial"/>
                                    <w:color w:val="FFFFFF" w:themeColor="background1"/>
                                    <w:sz w:val="40"/>
                                    <w:szCs w:val="40"/>
                                  </w:rPr>
                                </w:pPr>
                                <w:r>
                                  <w:rPr>
                                    <w:rFonts w:cs="Arial"/>
                                    <w:color w:val="FFFFFF" w:themeColor="background1"/>
                                    <w:sz w:val="40"/>
                                    <w:szCs w:val="40"/>
                                  </w:rPr>
                                  <w:t xml:space="preserve">Work-based Learning Supplier Organisations </w:t>
                                </w:r>
                              </w:p>
                              <w:p w14:paraId="6E05D3CD" w14:textId="77777777" w:rsidR="009D4396" w:rsidRDefault="009D4396" w:rsidP="006208F6">
                                <w:pPr>
                                  <w:rPr>
                                    <w:rFonts w:cs="Arial"/>
                                    <w:color w:val="FFFFFF" w:themeColor="background1"/>
                                    <w:sz w:val="40"/>
                                    <w:szCs w:val="40"/>
                                  </w:rPr>
                                </w:pPr>
                              </w:p>
                              <w:p w14:paraId="709B4B97" w14:textId="77777777" w:rsidR="009D4396" w:rsidRPr="003447F5" w:rsidRDefault="009D4396" w:rsidP="006208F6">
                                <w:pPr>
                                  <w:rPr>
                                    <w:rFonts w:cs="Arial"/>
                                    <w:color w:val="FFFFFF" w:themeColor="background1"/>
                                    <w:sz w:val="28"/>
                                    <w:szCs w:val="28"/>
                                  </w:rPr>
                                </w:pPr>
                                <w:r>
                                  <w:rPr>
                                    <w:rFonts w:cs="Arial"/>
                                    <w:color w:val="FFFFFF" w:themeColor="background1"/>
                                    <w:sz w:val="40"/>
                                    <w:szCs w:val="40"/>
                                  </w:rPr>
                                  <w:t xml:space="preserve">Arrangements for evaluating the effectiveness of quality improvement planning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145D0" id="Text Box 8" o:spid="_x0000_s1027" type="#_x0000_t202" style="position:absolute;margin-left:-43.3pt;margin-top:14.2pt;width:428.9pt;height:1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" filled="f" stroked="f" strokeweight=".5pt">
                    <v:textbox>
                      <w:txbxContent>
                        <w:p w14:paraId="481BCFF5" w14:textId="77777777" w:rsidR="009D4396" w:rsidRDefault="009D4396" w:rsidP="006208F6">
                          <w:pPr>
                            <w:rPr>
                              <w:rFonts w:cs="Arial"/>
                              <w:color w:val="FFFFFF" w:themeColor="background1"/>
                              <w:sz w:val="40"/>
                              <w:szCs w:val="40"/>
                            </w:rPr>
                          </w:pPr>
                          <w:r>
                            <w:rPr>
                              <w:rFonts w:cs="Arial"/>
                              <w:color w:val="FFFFFF" w:themeColor="background1"/>
                              <w:sz w:val="40"/>
                              <w:szCs w:val="40"/>
                            </w:rPr>
                            <w:t xml:space="preserve">Work-based Learning Supplier Organisations </w:t>
                          </w:r>
                        </w:p>
                        <w:p w14:paraId="6E05D3CD" w14:textId="77777777" w:rsidR="009D4396" w:rsidRDefault="009D4396" w:rsidP="006208F6">
                          <w:pPr>
                            <w:rPr>
                              <w:rFonts w:cs="Arial"/>
                              <w:color w:val="FFFFFF" w:themeColor="background1"/>
                              <w:sz w:val="40"/>
                              <w:szCs w:val="40"/>
                            </w:rPr>
                          </w:pPr>
                        </w:p>
                        <w:p w14:paraId="709B4B97" w14:textId="77777777" w:rsidR="009D4396" w:rsidRPr="003447F5" w:rsidRDefault="009D4396" w:rsidP="006208F6">
                          <w:pPr>
                            <w:rPr>
                              <w:rFonts w:cs="Arial"/>
                              <w:color w:val="FFFFFF" w:themeColor="background1"/>
                              <w:sz w:val="28"/>
                              <w:szCs w:val="28"/>
                            </w:rPr>
                          </w:pPr>
                          <w:r>
                            <w:rPr>
                              <w:rFonts w:cs="Arial"/>
                              <w:color w:val="FFFFFF" w:themeColor="background1"/>
                              <w:sz w:val="40"/>
                              <w:szCs w:val="40"/>
                            </w:rPr>
                            <w:t xml:space="preserve">Arrangements for evaluating the effectiveness of quality improvement planning </w:t>
                          </w:r>
                        </w:p>
                      </w:txbxContent>
                    </v:textbox>
                  </v:shape>
                </w:pict>
              </mc:Fallback>
            </mc:AlternateContent>
          </w:r>
        </w:p>
      </w:sdtContent>
    </w:sdt>
    <w:p w14:paraId="37C0729E" w14:textId="77777777" w:rsidR="005314F2" w:rsidRPr="00C84C27" w:rsidRDefault="005314F2" w:rsidP="00C84C27">
      <w:pPr>
        <w:rPr>
          <w:rFonts w:cs="Arial"/>
          <w:sz w:val="18"/>
          <w:szCs w:val="18"/>
        </w:rPr>
      </w:pPr>
    </w:p>
    <w:p w14:paraId="6CF9F74E" w14:textId="77777777" w:rsidR="00296750" w:rsidRPr="00C84C27" w:rsidRDefault="00296750" w:rsidP="00C84C27"/>
    <w:p w14:paraId="4C91585B" w14:textId="77777777" w:rsidR="00C84C27" w:rsidRDefault="00C84C27" w:rsidP="00C84C27"/>
    <w:p w14:paraId="7EF77FFC" w14:textId="77777777" w:rsidR="00C84C27" w:rsidRDefault="00C84C27" w:rsidP="00C84C27"/>
    <w:p w14:paraId="77F5DA15" w14:textId="77777777" w:rsidR="00C84C27" w:rsidRDefault="00C84C27" w:rsidP="00C84C27"/>
    <w:p w14:paraId="2DBC5B6E" w14:textId="77777777" w:rsidR="00C84C27" w:rsidRDefault="00C84C27" w:rsidP="00C84C27"/>
    <w:p w14:paraId="2E0C51EB" w14:textId="77777777" w:rsidR="00C84C27" w:rsidRDefault="00C84C27" w:rsidP="00C84C27"/>
    <w:p w14:paraId="29AF7EBC" w14:textId="77777777" w:rsidR="00C84C27" w:rsidRDefault="00C84C27" w:rsidP="00C84C27"/>
    <w:p w14:paraId="4C9DCE62" w14:textId="77777777" w:rsidR="00C84C27" w:rsidRDefault="00C84C27" w:rsidP="00C84C27"/>
    <w:p w14:paraId="5D036881" w14:textId="77777777" w:rsidR="00C84C27" w:rsidRDefault="00C84C27" w:rsidP="00C84C27"/>
    <w:p w14:paraId="66CD1412" w14:textId="77777777" w:rsidR="00C84C27" w:rsidRDefault="00C84C27" w:rsidP="00C84C27">
      <w:pPr>
        <w:ind w:left="-709"/>
      </w:pPr>
    </w:p>
    <w:p w14:paraId="6487F65D" w14:textId="77777777" w:rsidR="00C84C27" w:rsidRDefault="00C84C27" w:rsidP="00C84C27">
      <w:pPr>
        <w:ind w:left="-709"/>
      </w:pPr>
    </w:p>
    <w:p w14:paraId="4F034957" w14:textId="77777777" w:rsidR="00C84C27" w:rsidRPr="00C84C27" w:rsidRDefault="00C84C27" w:rsidP="00C84C27">
      <w:pPr>
        <w:ind w:left="-709"/>
        <w:rPr>
          <w:sz w:val="28"/>
          <w:szCs w:val="28"/>
        </w:rPr>
      </w:pPr>
      <w:r w:rsidRPr="00C84C27">
        <w:rPr>
          <w:sz w:val="28"/>
          <w:szCs w:val="28"/>
        </w:rPr>
        <w:t xml:space="preserve">September </w:t>
      </w:r>
      <w:r w:rsidR="006208F6" w:rsidRPr="00C84C27">
        <w:rPr>
          <w:sz w:val="28"/>
          <w:szCs w:val="28"/>
        </w:rPr>
        <w:t>202</w:t>
      </w:r>
      <w:r w:rsidR="006208F6">
        <w:rPr>
          <w:sz w:val="28"/>
          <w:szCs w:val="28"/>
        </w:rPr>
        <w:t>2</w:t>
      </w:r>
    </w:p>
    <w:p w14:paraId="4C217C9A" w14:textId="77777777" w:rsidR="00C84C27" w:rsidRDefault="00C84C27" w:rsidP="00C84C27">
      <w:pPr>
        <w:ind w:left="-709"/>
      </w:pPr>
    </w:p>
    <w:p w14:paraId="3BB5EC4C" w14:textId="77777777" w:rsidR="00193F8C" w:rsidRDefault="00296750" w:rsidP="00C84C27">
      <w:r>
        <w:br w:type="page"/>
      </w:r>
    </w:p>
    <w:sdt>
      <w:sdtPr>
        <w:rPr>
          <w:b/>
          <w:szCs w:val="22"/>
        </w:rPr>
        <w:id w:val="-503434974"/>
        <w:docPartObj>
          <w:docPartGallery w:val="Table of Contents"/>
          <w:docPartUnique/>
        </w:docPartObj>
      </w:sdtPr>
      <w:sdtEndPr>
        <w:rPr>
          <w:b w:val="0"/>
          <w:bCs/>
          <w:noProof/>
          <w:szCs w:val="24"/>
        </w:rPr>
      </w:sdtEndPr>
      <w:sdtContent>
        <w:p w14:paraId="4D36FCF8" w14:textId="77777777" w:rsidR="00193F8C" w:rsidRDefault="00193F8C" w:rsidP="003447F5">
          <w:pPr>
            <w:rPr>
              <w:b/>
              <w:sz w:val="28"/>
              <w:szCs w:val="28"/>
            </w:rPr>
          </w:pPr>
          <w:r w:rsidRPr="003447F5">
            <w:rPr>
              <w:b/>
              <w:sz w:val="28"/>
              <w:szCs w:val="28"/>
            </w:rPr>
            <w:t>Contents</w:t>
          </w:r>
        </w:p>
        <w:p w14:paraId="51939C5F" w14:textId="77777777" w:rsidR="00524B64" w:rsidRDefault="00524B64" w:rsidP="003447F5"/>
        <w:p w14:paraId="26E2C008" w14:textId="77777777" w:rsidR="00D6595E" w:rsidRDefault="00193F8C">
          <w:pPr>
            <w:pStyle w:val="TOC1"/>
            <w:tabs>
              <w:tab w:val="right" w:leader="dot" w:pos="9010"/>
            </w:tabs>
            <w:rPr>
              <w:rFonts w:asciiTheme="minorHAnsi" w:eastAsiaTheme="minorEastAsia" w:hAnsiTheme="minorHAnsi"/>
              <w:noProof/>
              <w:sz w:val="22"/>
              <w:lang w:eastAsia="en-GB"/>
            </w:rPr>
          </w:pPr>
          <w:r>
            <w:rPr>
              <w:b/>
              <w:bCs/>
              <w:noProof/>
            </w:rPr>
            <w:fldChar w:fldCharType="begin"/>
          </w:r>
          <w:r>
            <w:rPr>
              <w:b/>
              <w:bCs/>
              <w:noProof/>
            </w:rPr>
            <w:instrText xml:space="preserve"> TOC \o "1-3" \h \z \u </w:instrText>
          </w:r>
          <w:r>
            <w:rPr>
              <w:b/>
              <w:bCs/>
              <w:noProof/>
            </w:rPr>
            <w:fldChar w:fldCharType="separate"/>
          </w:r>
          <w:hyperlink w:anchor="_Toc114832612" w:history="1">
            <w:r w:rsidR="00D6595E" w:rsidRPr="00D52EBF">
              <w:rPr>
                <w:rStyle w:val="Hyperlink"/>
                <w:noProof/>
              </w:rPr>
              <w:t>Context</w:t>
            </w:r>
            <w:r w:rsidR="00D6595E">
              <w:rPr>
                <w:noProof/>
                <w:webHidden/>
              </w:rPr>
              <w:tab/>
            </w:r>
            <w:r w:rsidR="00D6595E">
              <w:rPr>
                <w:noProof/>
                <w:webHidden/>
              </w:rPr>
              <w:fldChar w:fldCharType="begin"/>
            </w:r>
            <w:r w:rsidR="00D6595E">
              <w:rPr>
                <w:noProof/>
                <w:webHidden/>
              </w:rPr>
              <w:instrText xml:space="preserve"> PAGEREF _Toc114832612 \h </w:instrText>
            </w:r>
            <w:r w:rsidR="00D6595E">
              <w:rPr>
                <w:noProof/>
                <w:webHidden/>
              </w:rPr>
            </w:r>
            <w:r w:rsidR="00D6595E">
              <w:rPr>
                <w:noProof/>
                <w:webHidden/>
              </w:rPr>
              <w:fldChar w:fldCharType="separate"/>
            </w:r>
            <w:r w:rsidR="009015FF">
              <w:rPr>
                <w:noProof/>
                <w:webHidden/>
              </w:rPr>
              <w:t>2</w:t>
            </w:r>
            <w:r w:rsidR="00D6595E">
              <w:rPr>
                <w:noProof/>
                <w:webHidden/>
              </w:rPr>
              <w:fldChar w:fldCharType="end"/>
            </w:r>
          </w:hyperlink>
        </w:p>
        <w:p w14:paraId="63EDAC60" w14:textId="77777777" w:rsidR="00D6595E" w:rsidRDefault="00000000">
          <w:pPr>
            <w:pStyle w:val="TOC1"/>
            <w:tabs>
              <w:tab w:val="right" w:leader="dot" w:pos="9010"/>
            </w:tabs>
            <w:rPr>
              <w:rFonts w:asciiTheme="minorHAnsi" w:eastAsiaTheme="minorEastAsia" w:hAnsiTheme="minorHAnsi"/>
              <w:noProof/>
              <w:sz w:val="22"/>
              <w:lang w:eastAsia="en-GB"/>
            </w:rPr>
          </w:pPr>
          <w:hyperlink w:anchor="_Toc114832613" w:history="1">
            <w:r w:rsidR="00D6595E" w:rsidRPr="00D52EBF">
              <w:rPr>
                <w:rStyle w:val="Hyperlink"/>
                <w:noProof/>
              </w:rPr>
              <w:t>Introduction</w:t>
            </w:r>
            <w:r w:rsidR="00D6595E">
              <w:rPr>
                <w:noProof/>
                <w:webHidden/>
              </w:rPr>
              <w:tab/>
            </w:r>
            <w:r w:rsidR="00D6595E">
              <w:rPr>
                <w:noProof/>
                <w:webHidden/>
              </w:rPr>
              <w:fldChar w:fldCharType="begin"/>
            </w:r>
            <w:r w:rsidR="00D6595E">
              <w:rPr>
                <w:noProof/>
                <w:webHidden/>
              </w:rPr>
              <w:instrText xml:space="preserve"> PAGEREF _Toc114832613 \h </w:instrText>
            </w:r>
            <w:r w:rsidR="00D6595E">
              <w:rPr>
                <w:noProof/>
                <w:webHidden/>
              </w:rPr>
            </w:r>
            <w:r w:rsidR="00D6595E">
              <w:rPr>
                <w:noProof/>
                <w:webHidden/>
              </w:rPr>
              <w:fldChar w:fldCharType="separate"/>
            </w:r>
            <w:r w:rsidR="009015FF">
              <w:rPr>
                <w:noProof/>
                <w:webHidden/>
              </w:rPr>
              <w:t>2</w:t>
            </w:r>
            <w:r w:rsidR="00D6595E">
              <w:rPr>
                <w:noProof/>
                <w:webHidden/>
              </w:rPr>
              <w:fldChar w:fldCharType="end"/>
            </w:r>
          </w:hyperlink>
        </w:p>
        <w:p w14:paraId="2FFAC4EE" w14:textId="77777777" w:rsidR="00D6595E" w:rsidRDefault="00000000">
          <w:pPr>
            <w:pStyle w:val="TOC1"/>
            <w:tabs>
              <w:tab w:val="right" w:leader="dot" w:pos="9010"/>
            </w:tabs>
            <w:rPr>
              <w:rFonts w:asciiTheme="minorHAnsi" w:eastAsiaTheme="minorEastAsia" w:hAnsiTheme="minorHAnsi"/>
              <w:noProof/>
              <w:sz w:val="22"/>
              <w:lang w:eastAsia="en-GB"/>
            </w:rPr>
          </w:pPr>
          <w:hyperlink w:anchor="_Toc114832614" w:history="1">
            <w:r w:rsidR="00D6595E" w:rsidRPr="00D52EBF">
              <w:rPr>
                <w:rStyle w:val="Hyperlink"/>
                <w:noProof/>
              </w:rPr>
              <w:t>Quality Improvement Planning Scrutiny</w:t>
            </w:r>
            <w:r w:rsidR="00D6595E">
              <w:rPr>
                <w:noProof/>
                <w:webHidden/>
              </w:rPr>
              <w:tab/>
            </w:r>
            <w:r w:rsidR="00D6595E">
              <w:rPr>
                <w:noProof/>
                <w:webHidden/>
              </w:rPr>
              <w:fldChar w:fldCharType="begin"/>
            </w:r>
            <w:r w:rsidR="00D6595E">
              <w:rPr>
                <w:noProof/>
                <w:webHidden/>
              </w:rPr>
              <w:instrText xml:space="preserve"> PAGEREF _Toc114832614 \h </w:instrText>
            </w:r>
            <w:r w:rsidR="00D6595E">
              <w:rPr>
                <w:noProof/>
                <w:webHidden/>
              </w:rPr>
            </w:r>
            <w:r w:rsidR="00D6595E">
              <w:rPr>
                <w:noProof/>
                <w:webHidden/>
              </w:rPr>
              <w:fldChar w:fldCharType="separate"/>
            </w:r>
            <w:r w:rsidR="009015FF">
              <w:rPr>
                <w:noProof/>
                <w:webHidden/>
              </w:rPr>
              <w:t>2</w:t>
            </w:r>
            <w:r w:rsidR="00D6595E">
              <w:rPr>
                <w:noProof/>
                <w:webHidden/>
              </w:rPr>
              <w:fldChar w:fldCharType="end"/>
            </w:r>
          </w:hyperlink>
        </w:p>
        <w:p w14:paraId="4261A113" w14:textId="77777777" w:rsidR="00D6595E" w:rsidRDefault="00000000">
          <w:pPr>
            <w:pStyle w:val="TOC1"/>
            <w:tabs>
              <w:tab w:val="right" w:leader="dot" w:pos="9010"/>
            </w:tabs>
            <w:rPr>
              <w:rFonts w:asciiTheme="minorHAnsi" w:eastAsiaTheme="minorEastAsia" w:hAnsiTheme="minorHAnsi"/>
              <w:noProof/>
              <w:sz w:val="22"/>
              <w:lang w:eastAsia="en-GB"/>
            </w:rPr>
          </w:pPr>
          <w:hyperlink w:anchor="_Toc114832615" w:history="1">
            <w:r w:rsidR="00D6595E" w:rsidRPr="00D52EBF">
              <w:rPr>
                <w:rStyle w:val="Hyperlink"/>
                <w:noProof/>
              </w:rPr>
              <w:t>Response to the submission</w:t>
            </w:r>
            <w:r w:rsidR="00D6595E">
              <w:rPr>
                <w:noProof/>
                <w:webHidden/>
              </w:rPr>
              <w:tab/>
            </w:r>
            <w:r w:rsidR="00D6595E">
              <w:rPr>
                <w:noProof/>
                <w:webHidden/>
              </w:rPr>
              <w:fldChar w:fldCharType="begin"/>
            </w:r>
            <w:r w:rsidR="00D6595E">
              <w:rPr>
                <w:noProof/>
                <w:webHidden/>
              </w:rPr>
              <w:instrText xml:space="preserve"> PAGEREF _Toc114832615 \h </w:instrText>
            </w:r>
            <w:r w:rsidR="00D6595E">
              <w:rPr>
                <w:noProof/>
                <w:webHidden/>
              </w:rPr>
            </w:r>
            <w:r w:rsidR="00D6595E">
              <w:rPr>
                <w:noProof/>
                <w:webHidden/>
              </w:rPr>
              <w:fldChar w:fldCharType="separate"/>
            </w:r>
            <w:r w:rsidR="009015FF">
              <w:rPr>
                <w:noProof/>
                <w:webHidden/>
              </w:rPr>
              <w:t>4</w:t>
            </w:r>
            <w:r w:rsidR="00D6595E">
              <w:rPr>
                <w:noProof/>
                <w:webHidden/>
              </w:rPr>
              <w:fldChar w:fldCharType="end"/>
            </w:r>
          </w:hyperlink>
        </w:p>
        <w:p w14:paraId="366D1BBD" w14:textId="77777777" w:rsidR="00D6595E" w:rsidRDefault="00000000">
          <w:pPr>
            <w:pStyle w:val="TOC1"/>
            <w:tabs>
              <w:tab w:val="right" w:leader="dot" w:pos="9010"/>
            </w:tabs>
            <w:rPr>
              <w:rFonts w:asciiTheme="minorHAnsi" w:eastAsiaTheme="minorEastAsia" w:hAnsiTheme="minorHAnsi"/>
              <w:noProof/>
              <w:sz w:val="22"/>
              <w:lang w:eastAsia="en-GB"/>
            </w:rPr>
          </w:pPr>
          <w:hyperlink w:anchor="_Toc114832616" w:history="1">
            <w:r w:rsidR="00D6595E" w:rsidRPr="00D52EBF">
              <w:rPr>
                <w:rStyle w:val="Hyperlink"/>
                <w:noProof/>
              </w:rPr>
              <w:t>Inspection visits</w:t>
            </w:r>
            <w:r w:rsidR="00D6595E">
              <w:rPr>
                <w:noProof/>
                <w:webHidden/>
              </w:rPr>
              <w:tab/>
            </w:r>
            <w:r w:rsidR="00D6595E">
              <w:rPr>
                <w:noProof/>
                <w:webHidden/>
              </w:rPr>
              <w:fldChar w:fldCharType="begin"/>
            </w:r>
            <w:r w:rsidR="00D6595E">
              <w:rPr>
                <w:noProof/>
                <w:webHidden/>
              </w:rPr>
              <w:instrText xml:space="preserve"> PAGEREF _Toc114832616 \h </w:instrText>
            </w:r>
            <w:r w:rsidR="00D6595E">
              <w:rPr>
                <w:noProof/>
                <w:webHidden/>
              </w:rPr>
            </w:r>
            <w:r w:rsidR="00D6595E">
              <w:rPr>
                <w:noProof/>
                <w:webHidden/>
              </w:rPr>
              <w:fldChar w:fldCharType="separate"/>
            </w:r>
            <w:r w:rsidR="009015FF">
              <w:rPr>
                <w:noProof/>
                <w:webHidden/>
              </w:rPr>
              <w:t>5</w:t>
            </w:r>
            <w:r w:rsidR="00D6595E">
              <w:rPr>
                <w:noProof/>
                <w:webHidden/>
              </w:rPr>
              <w:fldChar w:fldCharType="end"/>
            </w:r>
          </w:hyperlink>
        </w:p>
        <w:p w14:paraId="12CDE03A" w14:textId="77777777" w:rsidR="00D6595E" w:rsidRDefault="00000000">
          <w:pPr>
            <w:pStyle w:val="TOC1"/>
            <w:tabs>
              <w:tab w:val="right" w:leader="dot" w:pos="9010"/>
            </w:tabs>
            <w:rPr>
              <w:rFonts w:asciiTheme="minorHAnsi" w:eastAsiaTheme="minorEastAsia" w:hAnsiTheme="minorHAnsi"/>
              <w:noProof/>
              <w:sz w:val="22"/>
              <w:lang w:eastAsia="en-GB"/>
            </w:rPr>
          </w:pPr>
          <w:hyperlink w:anchor="_Toc114832617" w:history="1">
            <w:r w:rsidR="00D6595E" w:rsidRPr="00D52EBF">
              <w:rPr>
                <w:rStyle w:val="Hyperlink"/>
                <w:noProof/>
              </w:rPr>
              <w:t>Appendices</w:t>
            </w:r>
            <w:r w:rsidR="00D6595E">
              <w:rPr>
                <w:noProof/>
                <w:webHidden/>
              </w:rPr>
              <w:tab/>
            </w:r>
            <w:r w:rsidR="00D6595E">
              <w:rPr>
                <w:noProof/>
                <w:webHidden/>
              </w:rPr>
              <w:fldChar w:fldCharType="begin"/>
            </w:r>
            <w:r w:rsidR="00D6595E">
              <w:rPr>
                <w:noProof/>
                <w:webHidden/>
              </w:rPr>
              <w:instrText xml:space="preserve"> PAGEREF _Toc114832617 \h </w:instrText>
            </w:r>
            <w:r w:rsidR="00D6595E">
              <w:rPr>
                <w:noProof/>
                <w:webHidden/>
              </w:rPr>
            </w:r>
            <w:r w:rsidR="00D6595E">
              <w:rPr>
                <w:noProof/>
                <w:webHidden/>
              </w:rPr>
              <w:fldChar w:fldCharType="separate"/>
            </w:r>
            <w:r w:rsidR="009015FF">
              <w:rPr>
                <w:noProof/>
                <w:webHidden/>
              </w:rPr>
              <w:t>7</w:t>
            </w:r>
            <w:r w:rsidR="00D6595E">
              <w:rPr>
                <w:noProof/>
                <w:webHidden/>
              </w:rPr>
              <w:fldChar w:fldCharType="end"/>
            </w:r>
          </w:hyperlink>
        </w:p>
        <w:p w14:paraId="7F1FDE3E" w14:textId="77777777" w:rsidR="00D6595E" w:rsidRDefault="00000000">
          <w:pPr>
            <w:pStyle w:val="TOC2"/>
            <w:tabs>
              <w:tab w:val="right" w:leader="dot" w:pos="9010"/>
            </w:tabs>
            <w:rPr>
              <w:rFonts w:asciiTheme="minorHAnsi" w:eastAsiaTheme="minorEastAsia" w:hAnsiTheme="minorHAnsi"/>
              <w:noProof/>
              <w:sz w:val="22"/>
              <w:lang w:eastAsia="en-GB"/>
            </w:rPr>
          </w:pPr>
          <w:hyperlink w:anchor="_Toc114832618" w:history="1">
            <w:r w:rsidR="00D6595E" w:rsidRPr="00D52EBF">
              <w:rPr>
                <w:rStyle w:val="Hyperlink"/>
                <w:noProof/>
              </w:rPr>
              <w:t>Appendix 1:  Overall outcomes and findings</w:t>
            </w:r>
            <w:r w:rsidR="00D6595E">
              <w:rPr>
                <w:noProof/>
                <w:webHidden/>
              </w:rPr>
              <w:tab/>
            </w:r>
            <w:r w:rsidR="00D6595E">
              <w:rPr>
                <w:noProof/>
                <w:webHidden/>
              </w:rPr>
              <w:fldChar w:fldCharType="begin"/>
            </w:r>
            <w:r w:rsidR="00D6595E">
              <w:rPr>
                <w:noProof/>
                <w:webHidden/>
              </w:rPr>
              <w:instrText xml:space="preserve"> PAGEREF _Toc114832618 \h </w:instrText>
            </w:r>
            <w:r w:rsidR="00D6595E">
              <w:rPr>
                <w:noProof/>
                <w:webHidden/>
              </w:rPr>
            </w:r>
            <w:r w:rsidR="00D6595E">
              <w:rPr>
                <w:noProof/>
                <w:webHidden/>
              </w:rPr>
              <w:fldChar w:fldCharType="separate"/>
            </w:r>
            <w:r w:rsidR="009015FF">
              <w:rPr>
                <w:noProof/>
                <w:webHidden/>
              </w:rPr>
              <w:t>7</w:t>
            </w:r>
            <w:r w:rsidR="00D6595E">
              <w:rPr>
                <w:noProof/>
                <w:webHidden/>
              </w:rPr>
              <w:fldChar w:fldCharType="end"/>
            </w:r>
          </w:hyperlink>
        </w:p>
        <w:p w14:paraId="049DF42D" w14:textId="77777777" w:rsidR="00D6595E" w:rsidRDefault="00000000">
          <w:pPr>
            <w:pStyle w:val="TOC2"/>
            <w:tabs>
              <w:tab w:val="right" w:leader="dot" w:pos="9010"/>
            </w:tabs>
            <w:rPr>
              <w:rFonts w:asciiTheme="minorHAnsi" w:eastAsiaTheme="minorEastAsia" w:hAnsiTheme="minorHAnsi"/>
              <w:noProof/>
              <w:sz w:val="22"/>
              <w:lang w:eastAsia="en-GB"/>
            </w:rPr>
          </w:pPr>
          <w:hyperlink w:anchor="_Toc114832619" w:history="1">
            <w:r w:rsidR="00D6595E" w:rsidRPr="00D52EBF">
              <w:rPr>
                <w:rStyle w:val="Hyperlink"/>
                <w:noProof/>
              </w:rPr>
              <w:t>Appendix 2:  Summary of professional and technical area/essential skills/project key findings</w:t>
            </w:r>
            <w:r w:rsidR="00D6595E">
              <w:rPr>
                <w:noProof/>
                <w:webHidden/>
              </w:rPr>
              <w:tab/>
            </w:r>
            <w:r w:rsidR="00D6595E">
              <w:rPr>
                <w:noProof/>
                <w:webHidden/>
              </w:rPr>
              <w:fldChar w:fldCharType="begin"/>
            </w:r>
            <w:r w:rsidR="00D6595E">
              <w:rPr>
                <w:noProof/>
                <w:webHidden/>
              </w:rPr>
              <w:instrText xml:space="preserve"> PAGEREF _Toc114832619 \h </w:instrText>
            </w:r>
            <w:r w:rsidR="00D6595E">
              <w:rPr>
                <w:noProof/>
                <w:webHidden/>
              </w:rPr>
            </w:r>
            <w:r w:rsidR="00D6595E">
              <w:rPr>
                <w:noProof/>
                <w:webHidden/>
              </w:rPr>
              <w:fldChar w:fldCharType="separate"/>
            </w:r>
            <w:r w:rsidR="009015FF">
              <w:rPr>
                <w:noProof/>
                <w:webHidden/>
              </w:rPr>
              <w:t>9</w:t>
            </w:r>
            <w:r w:rsidR="00D6595E">
              <w:rPr>
                <w:noProof/>
                <w:webHidden/>
              </w:rPr>
              <w:fldChar w:fldCharType="end"/>
            </w:r>
          </w:hyperlink>
        </w:p>
        <w:p w14:paraId="3AAD1B5E" w14:textId="77777777" w:rsidR="00193F8C" w:rsidRDefault="00193F8C" w:rsidP="00193F8C">
          <w:r>
            <w:rPr>
              <w:b/>
              <w:bCs/>
              <w:noProof/>
            </w:rPr>
            <w:fldChar w:fldCharType="end"/>
          </w:r>
        </w:p>
      </w:sdtContent>
    </w:sdt>
    <w:p w14:paraId="1DFFC7C2" w14:textId="77777777" w:rsidR="00193F8C" w:rsidRDefault="00193F8C" w:rsidP="00C84C27">
      <w:bookmarkStart w:id="0" w:name="_Toc17461328"/>
      <w:r>
        <w:br w:type="page"/>
      </w:r>
    </w:p>
    <w:p w14:paraId="6354FC4C" w14:textId="77777777" w:rsidR="009015FF" w:rsidRDefault="009015FF" w:rsidP="009015FF">
      <w:bookmarkStart w:id="1" w:name="_Toc112963514"/>
      <w:bookmarkStart w:id="2" w:name="_Toc114832612"/>
      <w:bookmarkEnd w:id="0"/>
    </w:p>
    <w:p w14:paraId="789F1273" w14:textId="77777777" w:rsidR="009D4396" w:rsidRPr="009D4396" w:rsidRDefault="009D4396" w:rsidP="009015FF">
      <w:pPr>
        <w:pStyle w:val="Heading1"/>
        <w:spacing w:before="0" w:line="240" w:lineRule="auto"/>
      </w:pPr>
      <w:r w:rsidRPr="009D4396">
        <w:t>Context</w:t>
      </w:r>
      <w:bookmarkEnd w:id="1"/>
      <w:bookmarkEnd w:id="2"/>
    </w:p>
    <w:p w14:paraId="0993AFBB" w14:textId="77777777" w:rsidR="009D4396" w:rsidRPr="009D4396" w:rsidRDefault="009D4396" w:rsidP="009015FF"/>
    <w:p w14:paraId="01C9466B" w14:textId="77777777" w:rsidR="009D4396" w:rsidRDefault="009D4396" w:rsidP="009015FF">
      <w:pPr>
        <w:jc w:val="both"/>
        <w:rPr>
          <w:rFonts w:eastAsia="Calibri" w:cs="Arial"/>
        </w:rPr>
      </w:pPr>
      <w:r w:rsidRPr="009D4396">
        <w:rPr>
          <w:rFonts w:eastAsia="Calibri" w:cs="Arial"/>
        </w:rPr>
        <w:t xml:space="preserve">The implementation of the Department of Education and the Department for the Economy (DfE) </w:t>
      </w:r>
      <w:hyperlink r:id="rId8" w:history="1">
        <w:r w:rsidRPr="009D4396">
          <w:rPr>
            <w:rFonts w:eastAsia="Calibri" w:cs="Arial"/>
            <w:color w:val="0563C1"/>
            <w:u w:val="single"/>
          </w:rPr>
          <w:t>14-19 Framework</w:t>
        </w:r>
      </w:hyperlink>
      <w:r w:rsidRPr="009D4396">
        <w:rPr>
          <w:rFonts w:eastAsia="Calibri" w:cs="Arial"/>
        </w:rPr>
        <w:t xml:space="preserve"> will be central to delivery of </w:t>
      </w:r>
      <w:hyperlink r:id="rId9" w:history="1">
        <w:r w:rsidRPr="009D4396">
          <w:rPr>
            <w:rFonts w:eastAsia="Calibri" w:cs="Arial"/>
            <w:color w:val="0563C1"/>
            <w:u w:val="single"/>
          </w:rPr>
          <w:t>‘a 10x Economy’</w:t>
        </w:r>
      </w:hyperlink>
      <w:r w:rsidRPr="009D4396">
        <w:rPr>
          <w:rFonts w:eastAsia="Calibri" w:cs="Arial"/>
        </w:rPr>
        <w:t xml:space="preserve"> and the policy objectives set out in the Skills Strategy, and in fulfilling </w:t>
      </w:r>
      <w:hyperlink r:id="rId10" w:history="1">
        <w:r w:rsidRPr="009D4396">
          <w:rPr>
            <w:rFonts w:eastAsia="Calibri" w:cs="Arial"/>
            <w:color w:val="0563C1"/>
            <w:u w:val="single"/>
          </w:rPr>
          <w:t>Fair Start</w:t>
        </w:r>
      </w:hyperlink>
      <w:r w:rsidRPr="009D4396">
        <w:rPr>
          <w:rFonts w:eastAsia="Calibri" w:cs="Arial"/>
        </w:rPr>
        <w:t xml:space="preserve"> commitments. </w:t>
      </w:r>
      <w:r w:rsidR="005C4592">
        <w:rPr>
          <w:rFonts w:eastAsia="Calibri" w:cs="Arial"/>
        </w:rPr>
        <w:t xml:space="preserve"> </w:t>
      </w:r>
      <w:r w:rsidRPr="009D4396">
        <w:rPr>
          <w:rFonts w:eastAsia="Calibri" w:cs="Arial"/>
        </w:rPr>
        <w:t xml:space="preserve">It is also a key element of the Executive’s </w:t>
      </w:r>
      <w:hyperlink r:id="rId11" w:anchor=":~:text=The%20Plan%20details%2083%20highly,and%20health%20of%20the%20population." w:history="1">
        <w:r w:rsidRPr="009D4396">
          <w:rPr>
            <w:rFonts w:eastAsia="Calibri" w:cs="Arial"/>
            <w:color w:val="0563C1"/>
            <w:u w:val="single"/>
          </w:rPr>
          <w:t>Building Forward: Consolidated NI COVID Recovery Plan</w:t>
        </w:r>
      </w:hyperlink>
      <w:r w:rsidRPr="009D4396">
        <w:rPr>
          <w:rFonts w:eastAsia="Calibri" w:cs="Arial"/>
        </w:rPr>
        <w:t xml:space="preserve"> and a first step in addressing some of the challenges raised in the recently published </w:t>
      </w:r>
      <w:hyperlink r:id="rId12" w:history="1">
        <w:r w:rsidRPr="009D4396">
          <w:rPr>
            <w:rFonts w:eastAsia="Calibri" w:cs="Arial"/>
            <w:color w:val="0563C1"/>
            <w:u w:val="single"/>
          </w:rPr>
          <w:t>Independent Review of Careers</w:t>
        </w:r>
      </w:hyperlink>
      <w:r w:rsidRPr="009D4396">
        <w:rPr>
          <w:rFonts w:eastAsia="Calibri" w:cs="Arial"/>
        </w:rPr>
        <w:t>.</w:t>
      </w:r>
    </w:p>
    <w:p w14:paraId="219F342A" w14:textId="77777777" w:rsidR="005C4592" w:rsidRPr="009D4396" w:rsidRDefault="005C4592" w:rsidP="009015FF">
      <w:pPr>
        <w:jc w:val="both"/>
        <w:rPr>
          <w:rFonts w:eastAsia="Calibri" w:cs="Arial"/>
        </w:rPr>
      </w:pPr>
    </w:p>
    <w:p w14:paraId="73A0F910" w14:textId="77777777" w:rsidR="009D4396" w:rsidRDefault="009D4396" w:rsidP="009015FF">
      <w:pPr>
        <w:jc w:val="both"/>
        <w:rPr>
          <w:rFonts w:eastAsia="Calibri" w:cs="Arial"/>
        </w:rPr>
      </w:pPr>
      <w:r w:rsidRPr="009D4396">
        <w:rPr>
          <w:rFonts w:eastAsia="Calibri" w:cs="Arial"/>
        </w:rPr>
        <w:t xml:space="preserve">In planning for the future, other </w:t>
      </w:r>
      <w:r w:rsidR="00D071B7">
        <w:rPr>
          <w:rFonts w:eastAsia="Calibri" w:cs="Arial"/>
        </w:rPr>
        <w:t xml:space="preserve">DfE </w:t>
      </w:r>
      <w:r w:rsidRPr="009D4396">
        <w:rPr>
          <w:rFonts w:eastAsia="Calibri" w:cs="Arial"/>
        </w:rPr>
        <w:t>strategies and policies both on Skills, Tourism and Energy</w:t>
      </w:r>
      <w:r w:rsidR="00D071B7">
        <w:rPr>
          <w:rFonts w:eastAsia="Calibri" w:cs="Arial"/>
        </w:rPr>
        <w:t xml:space="preserve"> and</w:t>
      </w:r>
      <w:r w:rsidR="00D071B7" w:rsidRPr="009D4396">
        <w:rPr>
          <w:rFonts w:eastAsia="Calibri" w:cs="Arial"/>
        </w:rPr>
        <w:t xml:space="preserve"> </w:t>
      </w:r>
      <w:r w:rsidRPr="009D4396">
        <w:rPr>
          <w:rFonts w:eastAsia="Calibri" w:cs="Arial"/>
        </w:rPr>
        <w:t>the Executive’s new Programme for Government</w:t>
      </w:r>
      <w:r w:rsidR="00D071B7">
        <w:rPr>
          <w:rFonts w:eastAsia="Calibri" w:cs="Arial"/>
        </w:rPr>
        <w:t xml:space="preserve"> will also inform the economic response and </w:t>
      </w:r>
      <w:r w:rsidRPr="009D4396">
        <w:rPr>
          <w:rFonts w:eastAsia="Calibri" w:cs="Arial"/>
        </w:rPr>
        <w:t>wider strategic responses to address social inequalities, infrastructure and green growth.</w:t>
      </w:r>
    </w:p>
    <w:p w14:paraId="017FC870" w14:textId="77777777" w:rsidR="005C4592" w:rsidRPr="009D4396" w:rsidRDefault="005C4592" w:rsidP="009015FF">
      <w:pPr>
        <w:jc w:val="both"/>
        <w:rPr>
          <w:rFonts w:eastAsia="Calibri" w:cs="Arial"/>
        </w:rPr>
      </w:pPr>
    </w:p>
    <w:p w14:paraId="1E391A46" w14:textId="77777777" w:rsidR="009D4396" w:rsidRDefault="009D4396" w:rsidP="009015FF">
      <w:pPr>
        <w:jc w:val="both"/>
        <w:rPr>
          <w:rFonts w:eastAsia="Calibri" w:cs="Arial"/>
        </w:rPr>
      </w:pPr>
      <w:r w:rsidRPr="009D4396">
        <w:rPr>
          <w:rFonts w:eastAsia="Calibri" w:cs="Arial"/>
        </w:rPr>
        <w:t xml:space="preserve">The NI Skills Barometer forecasts future skills needs and skills gaps by qualification level, subject area and sector for Northern Ireland; </w:t>
      </w:r>
      <w:hyperlink r:id="rId13" w:history="1">
        <w:r w:rsidRPr="009D4396">
          <w:rPr>
            <w:rFonts w:eastAsia="Calibri" w:cs="Arial"/>
            <w:color w:val="0563C1"/>
            <w:u w:val="single"/>
          </w:rPr>
          <w:t>an update report</w:t>
        </w:r>
      </w:hyperlink>
      <w:r w:rsidRPr="009D4396">
        <w:rPr>
          <w:rFonts w:eastAsia="Calibri" w:cs="Arial"/>
        </w:rPr>
        <w:t>, the fourth publication in relation to the NI Skills Barometer, covers the coming decade to 2030.</w:t>
      </w:r>
    </w:p>
    <w:p w14:paraId="0FB1C201" w14:textId="77777777" w:rsidR="005C4592" w:rsidRPr="009D4396" w:rsidRDefault="005C4592" w:rsidP="009015FF">
      <w:pPr>
        <w:jc w:val="both"/>
        <w:rPr>
          <w:rFonts w:eastAsia="Calibri" w:cs="Arial"/>
        </w:rPr>
      </w:pPr>
    </w:p>
    <w:p w14:paraId="316C65C9" w14:textId="77777777" w:rsidR="00193F8C" w:rsidRDefault="00C84C27" w:rsidP="009015FF">
      <w:pPr>
        <w:pStyle w:val="Heading1"/>
        <w:spacing w:before="0" w:line="240" w:lineRule="auto"/>
      </w:pPr>
      <w:bookmarkStart w:id="3" w:name="_Toc114832613"/>
      <w:r>
        <w:t>Introduction</w:t>
      </w:r>
      <w:bookmarkEnd w:id="3"/>
    </w:p>
    <w:p w14:paraId="2689A1CE" w14:textId="77777777" w:rsidR="00C73CCC" w:rsidRDefault="00C73CCC" w:rsidP="009015FF">
      <w:pPr>
        <w:contextualSpacing/>
        <w:jc w:val="both"/>
      </w:pPr>
    </w:p>
    <w:p w14:paraId="09112C80" w14:textId="77777777" w:rsidR="009D4396" w:rsidRPr="00C73CCC" w:rsidRDefault="00C73CCC" w:rsidP="009015FF">
      <w:pPr>
        <w:contextualSpacing/>
        <w:jc w:val="both"/>
        <w:rPr>
          <w:rFonts w:eastAsia="Times New Roman" w:cs="Arial"/>
        </w:rPr>
      </w:pPr>
      <w:r>
        <w:rPr>
          <w:rFonts w:eastAsia="Times New Roman" w:cs="Arial"/>
        </w:rPr>
        <w:t xml:space="preserve">The submission of the Quality Improvement Plan to DfE </w:t>
      </w:r>
      <w:r w:rsidR="00D071B7">
        <w:rPr>
          <w:rFonts w:eastAsia="Times New Roman" w:cs="Arial"/>
        </w:rPr>
        <w:t xml:space="preserve">by </w:t>
      </w:r>
      <w:r w:rsidR="00D071B7" w:rsidRPr="00880301">
        <w:rPr>
          <w:rFonts w:eastAsia="Calibri" w:cs="Arial"/>
        </w:rPr>
        <w:t>work-based learning supplier organisations</w:t>
      </w:r>
      <w:r w:rsidR="00D071B7">
        <w:rPr>
          <w:rFonts w:eastAsia="Times New Roman" w:cs="Arial"/>
        </w:rPr>
        <w:t xml:space="preserve"> </w:t>
      </w:r>
      <w:r>
        <w:rPr>
          <w:rFonts w:eastAsia="Times New Roman" w:cs="Arial"/>
        </w:rPr>
        <w:t>will be required on or before Friday 28 October 2022</w:t>
      </w:r>
      <w:r>
        <w:rPr>
          <w:rStyle w:val="FootnoteReference"/>
          <w:rFonts w:eastAsia="Times New Roman" w:cs="Arial"/>
        </w:rPr>
        <w:footnoteReference w:id="1"/>
      </w:r>
      <w:r>
        <w:rPr>
          <w:rFonts w:eastAsia="Times New Roman" w:cs="Arial"/>
        </w:rPr>
        <w:t xml:space="preserve">.  </w:t>
      </w:r>
      <w:r w:rsidR="009D4396" w:rsidRPr="009D4396">
        <w:rPr>
          <w:rFonts w:eastAsia="Calibri" w:cs="Arial"/>
          <w:lang w:val="en" w:eastAsia="zh-CN"/>
        </w:rPr>
        <w:t xml:space="preserve">It is important to ensure that the approach taken to quality improvement planning takes account of the policy context and is useful in supporting the work of the </w:t>
      </w:r>
      <w:proofErr w:type="spellStart"/>
      <w:r w:rsidR="009D4396" w:rsidRPr="009D4396">
        <w:rPr>
          <w:rFonts w:eastAsia="Calibri" w:cs="Arial"/>
          <w:lang w:val="en" w:eastAsia="zh-CN"/>
        </w:rPr>
        <w:t>organisation</w:t>
      </w:r>
      <w:proofErr w:type="spellEnd"/>
      <w:r w:rsidR="009D4396" w:rsidRPr="009D4396">
        <w:rPr>
          <w:rFonts w:eastAsia="Calibri" w:cs="Arial"/>
          <w:lang w:val="en" w:eastAsia="zh-CN"/>
        </w:rPr>
        <w:t xml:space="preserve"> and its learners, and that it is manageable. </w:t>
      </w:r>
      <w:r w:rsidR="005C4592">
        <w:rPr>
          <w:rFonts w:eastAsia="Calibri" w:cs="Arial"/>
          <w:lang w:val="en" w:eastAsia="zh-CN"/>
        </w:rPr>
        <w:t xml:space="preserve"> </w:t>
      </w:r>
      <w:proofErr w:type="spellStart"/>
      <w:r w:rsidR="009D4396" w:rsidRPr="009D4396">
        <w:rPr>
          <w:rFonts w:eastAsia="Calibri" w:cs="Arial"/>
          <w:lang w:val="en" w:eastAsia="zh-CN"/>
        </w:rPr>
        <w:t>Organisations</w:t>
      </w:r>
      <w:proofErr w:type="spellEnd"/>
      <w:r w:rsidR="009D4396" w:rsidRPr="009D4396">
        <w:rPr>
          <w:rFonts w:eastAsia="Calibri" w:cs="Arial"/>
          <w:lang w:val="en" w:eastAsia="zh-CN"/>
        </w:rPr>
        <w:t xml:space="preserve"> may wish to access </w:t>
      </w:r>
      <w:hyperlink r:id="rId14" w:history="1">
        <w:r w:rsidR="009D4396" w:rsidRPr="009D4396">
          <w:rPr>
            <w:rFonts w:eastAsia="Calibri" w:cs="Arial"/>
            <w:color w:val="0563C1" w:themeColor="hyperlink"/>
            <w:u w:val="single"/>
            <w:lang w:val="en" w:eastAsia="zh-CN"/>
          </w:rPr>
          <w:t>ETI guidance on effective action planning</w:t>
        </w:r>
      </w:hyperlink>
      <w:r w:rsidR="009D4396" w:rsidRPr="009D4396">
        <w:rPr>
          <w:rFonts w:eastAsia="Calibri" w:cs="Arial"/>
          <w:lang w:val="en" w:eastAsia="zh-CN"/>
        </w:rPr>
        <w:t>.</w:t>
      </w:r>
    </w:p>
    <w:p w14:paraId="72E4DF5C" w14:textId="77777777" w:rsidR="00D071B7" w:rsidRDefault="00D071B7" w:rsidP="009015FF">
      <w:pPr>
        <w:jc w:val="both"/>
        <w:rPr>
          <w:rFonts w:eastAsia="Calibri" w:cs="Arial"/>
        </w:rPr>
      </w:pPr>
    </w:p>
    <w:p w14:paraId="5159BF19" w14:textId="77777777" w:rsidR="00A20C32" w:rsidRDefault="00C84C27" w:rsidP="009015FF">
      <w:pPr>
        <w:jc w:val="both"/>
        <w:rPr>
          <w:rFonts w:eastAsia="Calibri" w:cs="Arial"/>
        </w:rPr>
      </w:pPr>
      <w:r w:rsidRPr="00880301">
        <w:rPr>
          <w:rFonts w:eastAsia="Calibri" w:cs="Arial"/>
        </w:rPr>
        <w:t xml:space="preserve">This document sets out </w:t>
      </w:r>
      <w:r w:rsidR="009D4396">
        <w:t>the arrangements for desk</w:t>
      </w:r>
      <w:r w:rsidR="009D4396" w:rsidRPr="00021989">
        <w:t xml:space="preserve">-based scrutiny </w:t>
      </w:r>
      <w:r w:rsidR="009D4396">
        <w:t xml:space="preserve">by </w:t>
      </w:r>
      <w:r w:rsidR="009D4396" w:rsidRPr="00F5561D">
        <w:t>the Education and Training Inspectorate (ETI), on behalf of DfE</w:t>
      </w:r>
      <w:r w:rsidR="009D4396">
        <w:t>,</w:t>
      </w:r>
      <w:r w:rsidR="009D4396" w:rsidRPr="00F5561D">
        <w:t xml:space="preserve"> </w:t>
      </w:r>
      <w:r w:rsidR="009D4396" w:rsidRPr="00021989">
        <w:t>of the effectiveness of quality improvement planning</w:t>
      </w:r>
      <w:r w:rsidR="009D4396">
        <w:t xml:space="preserve"> by </w:t>
      </w:r>
      <w:r w:rsidR="009D4396" w:rsidRPr="00880301">
        <w:rPr>
          <w:rFonts w:eastAsia="Calibri" w:cs="Arial"/>
        </w:rPr>
        <w:t>work-based learning supplier organisations</w:t>
      </w:r>
      <w:r w:rsidR="009D4396">
        <w:rPr>
          <w:rFonts w:eastAsia="Calibri" w:cs="Arial"/>
        </w:rPr>
        <w:t>.</w:t>
      </w:r>
    </w:p>
    <w:p w14:paraId="7B050F40" w14:textId="77777777" w:rsidR="003C2506" w:rsidRDefault="003C2506" w:rsidP="009015FF">
      <w:pPr>
        <w:jc w:val="both"/>
      </w:pPr>
    </w:p>
    <w:p w14:paraId="0C26FD0B" w14:textId="77777777" w:rsidR="00B90001" w:rsidRDefault="006208F6" w:rsidP="009015FF">
      <w:pPr>
        <w:pStyle w:val="Heading1"/>
        <w:spacing w:before="0" w:line="240" w:lineRule="auto"/>
      </w:pPr>
      <w:bookmarkStart w:id="4" w:name="_Toc114832614"/>
      <w:r>
        <w:t>Quality Improvement Planning Scrutiny</w:t>
      </w:r>
      <w:bookmarkEnd w:id="4"/>
    </w:p>
    <w:p w14:paraId="4EC64CF6" w14:textId="77777777" w:rsidR="00C84C27" w:rsidRDefault="00C84C27" w:rsidP="009015FF">
      <w:pPr>
        <w:jc w:val="both"/>
      </w:pPr>
    </w:p>
    <w:p w14:paraId="28835B86" w14:textId="77777777" w:rsidR="0094498F" w:rsidRDefault="009D4396" w:rsidP="009015FF">
      <w:pPr>
        <w:jc w:val="both"/>
      </w:pPr>
      <w:r>
        <w:t>T</w:t>
      </w:r>
      <w:r w:rsidRPr="00021989">
        <w:t>here will be a desk-based scrutiny of the effectiveness of quality improvement planning</w:t>
      </w:r>
      <w:r>
        <w:t xml:space="preserve"> </w:t>
      </w:r>
      <w:r w:rsidRPr="00F5561D">
        <w:t xml:space="preserve">for </w:t>
      </w:r>
      <w:r w:rsidR="0094498F">
        <w:t xml:space="preserve">all </w:t>
      </w:r>
      <w:r w:rsidRPr="00880301">
        <w:rPr>
          <w:rFonts w:eastAsia="Calibri" w:cs="Arial"/>
        </w:rPr>
        <w:t>work-based learning supplier organisations</w:t>
      </w:r>
      <w:r w:rsidRPr="00F5561D">
        <w:t xml:space="preserve">. </w:t>
      </w:r>
      <w:r w:rsidR="005C4592">
        <w:t xml:space="preserve"> </w:t>
      </w:r>
      <w:r w:rsidR="0094498F">
        <w:t>Where an</w:t>
      </w:r>
      <w:r w:rsidR="0094498F" w:rsidRPr="00252F3F">
        <w:t xml:space="preserve"> organisation</w:t>
      </w:r>
      <w:r w:rsidR="0094498F">
        <w:t xml:space="preserve"> is</w:t>
      </w:r>
      <w:r w:rsidR="0094498F" w:rsidRPr="00252F3F">
        <w:t xml:space="preserve"> involved in the ETI follow-up inspection process, the organisation will be subject to the same scrutiny process as all other organisations and the quality improvement plan will be evaluated according to Outcomes A, B or C.</w:t>
      </w:r>
      <w:r w:rsidR="0094498F" w:rsidRPr="007A210E">
        <w:rPr>
          <w:lang w:val="en"/>
        </w:rPr>
        <w:t xml:space="preserve"> </w:t>
      </w:r>
      <w:r w:rsidR="005C4592">
        <w:rPr>
          <w:lang w:val="en"/>
        </w:rPr>
        <w:t xml:space="preserve"> </w:t>
      </w:r>
      <w:r w:rsidR="0094498F" w:rsidRPr="007A210E">
        <w:rPr>
          <w:lang w:val="en"/>
        </w:rPr>
        <w:t xml:space="preserve">There </w:t>
      </w:r>
      <w:r w:rsidR="0094498F">
        <w:rPr>
          <w:lang w:val="en"/>
        </w:rPr>
        <w:t>will</w:t>
      </w:r>
      <w:r w:rsidR="0094498F" w:rsidRPr="007A210E">
        <w:rPr>
          <w:lang w:val="en"/>
        </w:rPr>
        <w:t xml:space="preserve"> also be </w:t>
      </w:r>
      <w:r w:rsidR="0094498F">
        <w:rPr>
          <w:lang w:val="en"/>
        </w:rPr>
        <w:t>inspection</w:t>
      </w:r>
      <w:r w:rsidR="0094498F" w:rsidRPr="007A210E">
        <w:rPr>
          <w:lang w:val="en"/>
        </w:rPr>
        <w:t xml:space="preserve"> visits to </w:t>
      </w:r>
      <w:r w:rsidR="0094498F">
        <w:rPr>
          <w:lang w:val="en"/>
        </w:rPr>
        <w:t xml:space="preserve">a </w:t>
      </w:r>
      <w:r w:rsidR="0094498F" w:rsidRPr="007A210E">
        <w:rPr>
          <w:lang w:val="en"/>
        </w:rPr>
        <w:t xml:space="preserve">number of </w:t>
      </w:r>
      <w:r w:rsidR="00D071B7" w:rsidRPr="00880301">
        <w:rPr>
          <w:rFonts w:eastAsia="Calibri" w:cs="Arial"/>
        </w:rPr>
        <w:t xml:space="preserve">work-based learning supplier </w:t>
      </w:r>
      <w:proofErr w:type="spellStart"/>
      <w:r w:rsidR="0094498F">
        <w:rPr>
          <w:lang w:val="en"/>
        </w:rPr>
        <w:t>organisations</w:t>
      </w:r>
      <w:proofErr w:type="spellEnd"/>
      <w:r w:rsidR="0094498F" w:rsidRPr="007A210E">
        <w:rPr>
          <w:lang w:val="en"/>
        </w:rPr>
        <w:t>.</w:t>
      </w:r>
    </w:p>
    <w:p w14:paraId="525AFB92" w14:textId="77777777" w:rsidR="009D4396" w:rsidRDefault="009D4396" w:rsidP="009015FF">
      <w:pPr>
        <w:jc w:val="both"/>
      </w:pPr>
    </w:p>
    <w:p w14:paraId="495880E0" w14:textId="77777777" w:rsidR="009015FF" w:rsidRDefault="009015FF" w:rsidP="009015FF">
      <w:pPr>
        <w:jc w:val="both"/>
      </w:pPr>
      <w:r>
        <w:br w:type="page"/>
      </w:r>
    </w:p>
    <w:p w14:paraId="0771EC5B" w14:textId="7E8EDA45" w:rsidR="00C73CCC" w:rsidRDefault="00C73CCC" w:rsidP="009015FF">
      <w:pPr>
        <w:jc w:val="both"/>
      </w:pPr>
      <w:r w:rsidRPr="00C73CCC">
        <w:lastRenderedPageBreak/>
        <w:t>Based upon the submission date communicated of 2</w:t>
      </w:r>
      <w:r>
        <w:t>8</w:t>
      </w:r>
      <w:r w:rsidRPr="00C73CCC">
        <w:t xml:space="preserve"> October 2022, DfE’s Quality Improvement Team (QIT) will then share the information submitted with ETI for scrutiny as listed below:</w:t>
      </w:r>
    </w:p>
    <w:p w14:paraId="38850A25" w14:textId="77777777" w:rsidR="005D7466" w:rsidRDefault="005D7466" w:rsidP="009015FF">
      <w:pPr>
        <w:jc w:val="both"/>
      </w:pPr>
    </w:p>
    <w:p w14:paraId="62E2F1ED" w14:textId="77777777" w:rsidR="0094498F" w:rsidRDefault="0094498F" w:rsidP="009015FF">
      <w:pPr>
        <w:numPr>
          <w:ilvl w:val="1"/>
          <w:numId w:val="1"/>
        </w:numPr>
        <w:ind w:left="851" w:hanging="425"/>
        <w:jc w:val="both"/>
      </w:pPr>
      <w:r>
        <w:t xml:space="preserve">a </w:t>
      </w:r>
      <w:r w:rsidR="00981458">
        <w:t xml:space="preserve">completed </w:t>
      </w:r>
      <w:r w:rsidR="003C2506">
        <w:t>DfE S</w:t>
      </w:r>
      <w:r>
        <w:t xml:space="preserve">tatement of </w:t>
      </w:r>
      <w:r w:rsidR="003C2506">
        <w:t>Assurance</w:t>
      </w:r>
      <w:r>
        <w:rPr>
          <w:vertAlign w:val="superscript"/>
        </w:rPr>
        <w:footnoteReference w:id="2"/>
      </w:r>
      <w:r w:rsidR="003C2506">
        <w:t>;</w:t>
      </w:r>
    </w:p>
    <w:p w14:paraId="3767EBB0" w14:textId="77777777" w:rsidR="0094498F" w:rsidRDefault="0094498F" w:rsidP="009015FF">
      <w:pPr>
        <w:ind w:left="851" w:hanging="425"/>
        <w:jc w:val="both"/>
        <w:rPr>
          <w:sz w:val="16"/>
        </w:rPr>
      </w:pPr>
      <w:r>
        <w:rPr>
          <w:sz w:val="16"/>
        </w:rPr>
        <w:t xml:space="preserve"> </w:t>
      </w:r>
    </w:p>
    <w:p w14:paraId="28C98991" w14:textId="77777777" w:rsidR="0094498F" w:rsidRDefault="0094498F" w:rsidP="009015FF">
      <w:pPr>
        <w:numPr>
          <w:ilvl w:val="1"/>
          <w:numId w:val="1"/>
        </w:numPr>
        <w:ind w:left="851" w:hanging="425"/>
        <w:jc w:val="both"/>
      </w:pPr>
      <w:r>
        <w:t>a whole-organisation quality improvement plan</w:t>
      </w:r>
      <w:r w:rsidR="000F1648">
        <w:t xml:space="preserve"> </w:t>
      </w:r>
      <w:r w:rsidR="000F1648">
        <w:rPr>
          <w:color w:val="000000"/>
          <w:lang w:eastAsia="en-GB"/>
        </w:rPr>
        <w:t xml:space="preserve">informed by a full year data set and </w:t>
      </w:r>
      <w:r>
        <w:t xml:space="preserve"> effective self-evaluation,</w:t>
      </w:r>
      <w:r w:rsidR="005D7466">
        <w:t xml:space="preserve"> </w:t>
      </w:r>
      <w:r w:rsidR="005D7466">
        <w:rPr>
          <w:rFonts w:eastAsia="Times New Roman" w:cs="Arial"/>
        </w:rPr>
        <w:t xml:space="preserve">including a rigorous update on all planned actions, review periods and targets, both targets achieved in the course of the year and targets reviewed or newly identified for the incoming year </w:t>
      </w:r>
      <w:r w:rsidR="000F1648">
        <w:rPr>
          <w:rFonts w:eastAsia="Times New Roman" w:cs="Arial"/>
        </w:rPr>
        <w:t>(</w:t>
      </w:r>
      <w:r w:rsidR="000F1648">
        <w:t xml:space="preserve">October 2022 – October 2023) </w:t>
      </w:r>
      <w:r w:rsidR="005D7466">
        <w:rPr>
          <w:rFonts w:eastAsia="Times New Roman" w:cs="Arial"/>
        </w:rPr>
        <w:t xml:space="preserve">for </w:t>
      </w:r>
      <w:r w:rsidR="005D7466">
        <w:rPr>
          <w:rFonts w:eastAsia="Times New Roman" w:cs="Arial"/>
          <w:b/>
        </w:rPr>
        <w:t>all</w:t>
      </w:r>
      <w:r w:rsidR="005D7466">
        <w:rPr>
          <w:rFonts w:eastAsia="Times New Roman" w:cs="Arial"/>
        </w:rPr>
        <w:t xml:space="preserve"> provision. </w:t>
      </w:r>
      <w:r w:rsidR="003C2506">
        <w:rPr>
          <w:rFonts w:eastAsia="Times New Roman" w:cs="Arial"/>
        </w:rPr>
        <w:t xml:space="preserve">Separate sections </w:t>
      </w:r>
      <w:r w:rsidR="005D7466">
        <w:rPr>
          <w:rFonts w:eastAsia="Times New Roman" w:cs="Arial"/>
        </w:rPr>
        <w:t xml:space="preserve">should </w:t>
      </w:r>
      <w:r w:rsidR="003C2506">
        <w:rPr>
          <w:rFonts w:eastAsia="Times New Roman" w:cs="Arial"/>
        </w:rPr>
        <w:t xml:space="preserve">be </w:t>
      </w:r>
      <w:r w:rsidR="005D7466">
        <w:rPr>
          <w:rFonts w:eastAsia="Times New Roman" w:cs="Arial"/>
        </w:rPr>
        <w:t>provide</w:t>
      </w:r>
      <w:r w:rsidR="003C2506">
        <w:rPr>
          <w:rFonts w:eastAsia="Times New Roman" w:cs="Arial"/>
        </w:rPr>
        <w:t>d</w:t>
      </w:r>
      <w:r w:rsidR="005D7466">
        <w:rPr>
          <w:rFonts w:eastAsia="Times New Roman" w:cs="Arial"/>
        </w:rPr>
        <w:t xml:space="preserve"> for Skills for Life and Work (2021 Contracts) and </w:t>
      </w:r>
      <w:proofErr w:type="spellStart"/>
      <w:r w:rsidR="005D7466">
        <w:rPr>
          <w:rFonts w:eastAsia="Times New Roman" w:cs="Arial"/>
        </w:rPr>
        <w:t>ApprenticeshipsNI</w:t>
      </w:r>
      <w:proofErr w:type="spellEnd"/>
      <w:r w:rsidR="005D7466">
        <w:rPr>
          <w:rFonts w:eastAsia="Times New Roman" w:cs="Arial"/>
        </w:rPr>
        <w:t xml:space="preserve"> (2021 Contracts)</w:t>
      </w:r>
      <w:r>
        <w:t xml:space="preserve">; </w:t>
      </w:r>
    </w:p>
    <w:p w14:paraId="56AF5638" w14:textId="77777777" w:rsidR="0094498F" w:rsidRDefault="0094498F" w:rsidP="009015FF">
      <w:pPr>
        <w:ind w:left="851" w:hanging="425"/>
        <w:jc w:val="both"/>
      </w:pPr>
      <w:r>
        <w:rPr>
          <w:sz w:val="21"/>
        </w:rPr>
        <w:t xml:space="preserve"> </w:t>
      </w:r>
    </w:p>
    <w:p w14:paraId="1F8B7451" w14:textId="77777777" w:rsidR="0094498F" w:rsidRPr="009E2F9F" w:rsidRDefault="0094498F" w:rsidP="009015FF">
      <w:pPr>
        <w:pStyle w:val="ListParagraph"/>
        <w:widowControl w:val="0"/>
        <w:numPr>
          <w:ilvl w:val="1"/>
          <w:numId w:val="1"/>
        </w:numPr>
        <w:autoSpaceDE w:val="0"/>
        <w:autoSpaceDN w:val="0"/>
        <w:ind w:left="851" w:hanging="425"/>
        <w:contextualSpacing w:val="0"/>
        <w:jc w:val="both"/>
        <w:rPr>
          <w:color w:val="000000"/>
          <w:lang w:eastAsia="en-GB"/>
        </w:rPr>
      </w:pPr>
      <w:r w:rsidRPr="009E2F9F">
        <w:rPr>
          <w:color w:val="000000"/>
          <w:lang w:eastAsia="en-GB"/>
        </w:rPr>
        <w:t>a review of the organisation’s previously submitted quality improvement plan, including evidence of the impact (both the expected and actual impact) of the actions taken to improve/sustain quality and outcomes;</w:t>
      </w:r>
    </w:p>
    <w:p w14:paraId="43FA1653" w14:textId="77777777" w:rsidR="0094498F" w:rsidRDefault="0094498F" w:rsidP="009015FF">
      <w:pPr>
        <w:pStyle w:val="ListParagraph"/>
        <w:ind w:left="851" w:hanging="425"/>
        <w:jc w:val="both"/>
      </w:pPr>
    </w:p>
    <w:p w14:paraId="6C375241" w14:textId="77777777" w:rsidR="0094498F" w:rsidRDefault="00D26EFB" w:rsidP="009015FF">
      <w:pPr>
        <w:numPr>
          <w:ilvl w:val="1"/>
          <w:numId w:val="1"/>
        </w:numPr>
        <w:ind w:left="851" w:hanging="425"/>
        <w:jc w:val="both"/>
      </w:pPr>
      <w:r>
        <w:t xml:space="preserve">overall  outcomes and findings including </w:t>
      </w:r>
      <w:r w:rsidR="0094498F">
        <w:t>a summary of the organisation’s overall key strengths</w:t>
      </w:r>
      <w:r w:rsidR="007278E0">
        <w:t xml:space="preserve"> and any areas for improvement</w:t>
      </w:r>
      <w:r>
        <w:t xml:space="preserve"> (see </w:t>
      </w:r>
      <w:r w:rsidR="00D071B7">
        <w:t xml:space="preserve">Appendix </w:t>
      </w:r>
      <w:r>
        <w:t>1)</w:t>
      </w:r>
      <w:r w:rsidR="007278E0">
        <w:t xml:space="preserve">; </w:t>
      </w:r>
    </w:p>
    <w:p w14:paraId="215B7B3B" w14:textId="77777777" w:rsidR="0094498F" w:rsidRDefault="0094498F" w:rsidP="009015FF">
      <w:pPr>
        <w:ind w:left="851" w:hanging="425"/>
        <w:jc w:val="both"/>
      </w:pPr>
      <w:r>
        <w:rPr>
          <w:sz w:val="21"/>
        </w:rPr>
        <w:t xml:space="preserve"> </w:t>
      </w:r>
    </w:p>
    <w:p w14:paraId="4D934466" w14:textId="77777777" w:rsidR="0094498F" w:rsidRDefault="0094498F" w:rsidP="009015FF">
      <w:pPr>
        <w:numPr>
          <w:ilvl w:val="1"/>
          <w:numId w:val="1"/>
        </w:numPr>
        <w:ind w:left="851" w:hanging="425"/>
        <w:jc w:val="both"/>
      </w:pPr>
      <w:r>
        <w:t>a summary of strengths and areas for improvement, where appropriate, in each professional and technical area</w:t>
      </w:r>
      <w:r>
        <w:rPr>
          <w:vertAlign w:val="superscript"/>
        </w:rPr>
        <w:footnoteReference w:id="3"/>
      </w:r>
      <w:r>
        <w:rPr>
          <w:vertAlign w:val="superscript"/>
        </w:rPr>
        <w:t xml:space="preserve"> </w:t>
      </w:r>
      <w:r>
        <w:t>and in the essential skills</w:t>
      </w:r>
      <w:r w:rsidR="00D26EFB">
        <w:t xml:space="preserve"> (</w:t>
      </w:r>
      <w:r w:rsidR="00D071B7">
        <w:t>see A</w:t>
      </w:r>
      <w:r w:rsidR="00D26EFB">
        <w:t>ppendix 2)</w:t>
      </w:r>
      <w:r>
        <w:t>; and</w:t>
      </w:r>
    </w:p>
    <w:p w14:paraId="25B3DF36" w14:textId="77777777" w:rsidR="0094498F" w:rsidRDefault="0094498F" w:rsidP="009015FF">
      <w:pPr>
        <w:pStyle w:val="ListParagraph"/>
        <w:ind w:left="851" w:hanging="425"/>
        <w:jc w:val="both"/>
      </w:pPr>
    </w:p>
    <w:p w14:paraId="0086F283" w14:textId="77777777" w:rsidR="0094498F" w:rsidRDefault="0094498F" w:rsidP="009015FF">
      <w:pPr>
        <w:numPr>
          <w:ilvl w:val="1"/>
          <w:numId w:val="1"/>
        </w:numPr>
        <w:ind w:left="851" w:hanging="425"/>
        <w:jc w:val="both"/>
      </w:pPr>
      <w:r w:rsidRPr="00C142BE">
        <w:t>a summary of the organisation’s key performance data</w:t>
      </w:r>
      <w:r>
        <w:rPr>
          <w:rStyle w:val="FootnoteReference"/>
        </w:rPr>
        <w:footnoteReference w:id="4"/>
      </w:r>
      <w:r>
        <w:t>.</w:t>
      </w:r>
    </w:p>
    <w:p w14:paraId="5412418A" w14:textId="77777777" w:rsidR="00C73CCC" w:rsidRDefault="00C73CCC" w:rsidP="009015FF">
      <w:pPr>
        <w:jc w:val="both"/>
      </w:pPr>
    </w:p>
    <w:p w14:paraId="5B691C94" w14:textId="77777777" w:rsidR="0094498F" w:rsidRPr="0094498F" w:rsidRDefault="0094498F" w:rsidP="009015FF">
      <w:pPr>
        <w:jc w:val="both"/>
      </w:pPr>
      <w:r w:rsidRPr="0094498F">
        <w:t xml:space="preserve">Some priority areas that </w:t>
      </w:r>
      <w:r w:rsidR="00A679D5">
        <w:t>organisations</w:t>
      </w:r>
      <w:r w:rsidRPr="0094498F">
        <w:t xml:space="preserve"> may have included in the previous quality improvement plan include:</w:t>
      </w:r>
    </w:p>
    <w:p w14:paraId="6A7A5013" w14:textId="77777777" w:rsidR="0094498F" w:rsidRPr="0094498F" w:rsidRDefault="0094498F" w:rsidP="009015FF">
      <w:pPr>
        <w:jc w:val="both"/>
      </w:pPr>
    </w:p>
    <w:p w14:paraId="715EE1D5" w14:textId="77777777" w:rsidR="0094498F" w:rsidRPr="0094498F" w:rsidRDefault="0094498F" w:rsidP="009015FF">
      <w:pPr>
        <w:numPr>
          <w:ilvl w:val="0"/>
          <w:numId w:val="10"/>
        </w:numPr>
        <w:ind w:left="851" w:hanging="425"/>
        <w:jc w:val="both"/>
      </w:pPr>
      <w:r w:rsidRPr="0094498F">
        <w:t xml:space="preserve">curriculum development and delivery which supports the holistic development of the </w:t>
      </w:r>
      <w:r w:rsidR="00A679D5">
        <w:t>trainees and apprentices</w:t>
      </w:r>
      <w:r w:rsidRPr="0094498F">
        <w:t xml:space="preserve"> and enables them to achieve and progress;</w:t>
      </w:r>
    </w:p>
    <w:p w14:paraId="600AAF06" w14:textId="77777777" w:rsidR="0094498F" w:rsidRPr="0094498F" w:rsidRDefault="0094498F" w:rsidP="009015FF">
      <w:pPr>
        <w:ind w:left="851" w:hanging="425"/>
        <w:jc w:val="both"/>
      </w:pPr>
    </w:p>
    <w:p w14:paraId="14E962C2" w14:textId="77777777" w:rsidR="0094498F" w:rsidRPr="0094498F" w:rsidRDefault="0094498F" w:rsidP="009015FF">
      <w:pPr>
        <w:numPr>
          <w:ilvl w:val="0"/>
          <w:numId w:val="10"/>
        </w:numPr>
        <w:ind w:left="851" w:hanging="425"/>
        <w:jc w:val="both"/>
      </w:pPr>
      <w:r w:rsidRPr="0094498F">
        <w:t xml:space="preserve">identifying and addressing the barriers faced by </w:t>
      </w:r>
      <w:r w:rsidR="00A679D5">
        <w:t>trainees and apprentices</w:t>
      </w:r>
      <w:r w:rsidRPr="0094498F">
        <w:t>;</w:t>
      </w:r>
    </w:p>
    <w:p w14:paraId="587E5D54" w14:textId="77777777" w:rsidR="0094498F" w:rsidRPr="0094498F" w:rsidRDefault="0094498F" w:rsidP="009015FF">
      <w:pPr>
        <w:ind w:left="851" w:hanging="425"/>
        <w:contextualSpacing/>
      </w:pPr>
    </w:p>
    <w:p w14:paraId="02CF49D8" w14:textId="77777777" w:rsidR="0094498F" w:rsidRPr="0094498F" w:rsidRDefault="0094498F" w:rsidP="009015FF">
      <w:pPr>
        <w:numPr>
          <w:ilvl w:val="0"/>
          <w:numId w:val="10"/>
        </w:numPr>
        <w:ind w:left="851" w:hanging="425"/>
        <w:jc w:val="both"/>
      </w:pPr>
      <w:r w:rsidRPr="0094498F">
        <w:t>developing inclusive, effective approaches to planning, teaching/training and assessment for successful learning;</w:t>
      </w:r>
    </w:p>
    <w:p w14:paraId="65508D47" w14:textId="77777777" w:rsidR="0094498F" w:rsidRPr="0094498F" w:rsidRDefault="0094498F" w:rsidP="009015FF">
      <w:pPr>
        <w:ind w:left="851" w:hanging="425"/>
        <w:contextualSpacing/>
      </w:pPr>
    </w:p>
    <w:p w14:paraId="5E48C445" w14:textId="77777777" w:rsidR="0094498F" w:rsidRPr="0094498F" w:rsidRDefault="0094498F" w:rsidP="009015FF">
      <w:pPr>
        <w:numPr>
          <w:ilvl w:val="0"/>
          <w:numId w:val="10"/>
        </w:numPr>
        <w:ind w:left="851" w:hanging="425"/>
        <w:jc w:val="both"/>
      </w:pPr>
      <w:r w:rsidRPr="0094498F">
        <w:t xml:space="preserve">development of appropriate skills, knowledge and understanding and access to accreditation, including for the essential skills to meet the needs of the </w:t>
      </w:r>
      <w:r w:rsidR="00A679D5">
        <w:t>trainees and apprentices</w:t>
      </w:r>
      <w:r w:rsidRPr="0094498F">
        <w:t xml:space="preserve"> and employers;</w:t>
      </w:r>
    </w:p>
    <w:p w14:paraId="289E75FE" w14:textId="77777777" w:rsidR="0094498F" w:rsidRPr="0094498F" w:rsidRDefault="0094498F" w:rsidP="009015FF">
      <w:pPr>
        <w:ind w:left="851" w:hanging="425"/>
        <w:contextualSpacing/>
      </w:pPr>
    </w:p>
    <w:p w14:paraId="62214C77" w14:textId="77777777" w:rsidR="0094498F" w:rsidRPr="0094498F" w:rsidRDefault="0094498F" w:rsidP="009015FF">
      <w:pPr>
        <w:numPr>
          <w:ilvl w:val="0"/>
          <w:numId w:val="10"/>
        </w:numPr>
        <w:ind w:left="851" w:hanging="425"/>
        <w:jc w:val="both"/>
      </w:pPr>
      <w:r w:rsidRPr="0094498F">
        <w:lastRenderedPageBreak/>
        <w:t xml:space="preserve">safeguarding of </w:t>
      </w:r>
      <w:r w:rsidR="00A679D5">
        <w:t>trainees and apprentices</w:t>
      </w:r>
      <w:r w:rsidRPr="0094498F">
        <w:t xml:space="preserve"> in learning and training environments, including provision r</w:t>
      </w:r>
      <w:r w:rsidR="005C4592">
        <w:t xml:space="preserve">elated to contemporary issues, </w:t>
      </w:r>
      <w:r w:rsidRPr="0094498F">
        <w:t xml:space="preserve">staying safe online and the emotional wellbeing of </w:t>
      </w:r>
      <w:r w:rsidR="00A679D5">
        <w:t>trainees and apprentices</w:t>
      </w:r>
      <w:r w:rsidRPr="0094498F">
        <w:t xml:space="preserve"> and staff;</w:t>
      </w:r>
    </w:p>
    <w:p w14:paraId="327F5E1A" w14:textId="77777777" w:rsidR="0094498F" w:rsidRPr="0094498F" w:rsidRDefault="0094498F" w:rsidP="009015FF">
      <w:pPr>
        <w:ind w:left="851" w:hanging="425"/>
        <w:contextualSpacing/>
      </w:pPr>
    </w:p>
    <w:p w14:paraId="5B49E25C" w14:textId="77777777" w:rsidR="0094498F" w:rsidRPr="0094498F" w:rsidRDefault="0094498F" w:rsidP="009015FF">
      <w:pPr>
        <w:numPr>
          <w:ilvl w:val="0"/>
          <w:numId w:val="10"/>
        </w:numPr>
        <w:ind w:left="851" w:hanging="425"/>
        <w:jc w:val="both"/>
      </w:pPr>
      <w:r w:rsidRPr="0094498F">
        <w:t>careers education, information, advice and guidance, additional learning experiences and links with parents/carers, employers, externa</w:t>
      </w:r>
      <w:r w:rsidR="005C4592">
        <w:t>l agencies and other providers;</w:t>
      </w:r>
    </w:p>
    <w:p w14:paraId="3C7DD83C" w14:textId="77777777" w:rsidR="0094498F" w:rsidRPr="0094498F" w:rsidRDefault="0094498F" w:rsidP="009015FF">
      <w:pPr>
        <w:ind w:left="851" w:hanging="425"/>
        <w:contextualSpacing/>
      </w:pPr>
    </w:p>
    <w:p w14:paraId="42DD5674" w14:textId="77777777" w:rsidR="0094498F" w:rsidRPr="0094498F" w:rsidRDefault="0094498F" w:rsidP="009015FF">
      <w:pPr>
        <w:numPr>
          <w:ilvl w:val="0"/>
          <w:numId w:val="10"/>
        </w:numPr>
        <w:ind w:left="851" w:hanging="425"/>
        <w:jc w:val="both"/>
      </w:pPr>
      <w:r w:rsidRPr="0094498F">
        <w:t xml:space="preserve">the views and ideas of the </w:t>
      </w:r>
      <w:r w:rsidR="00A679D5">
        <w:t>trainees and apprentices</w:t>
      </w:r>
      <w:r w:rsidRPr="0094498F">
        <w:t xml:space="preserve"> and staff to inform ongoing monitoring, evaluation and acti</w:t>
      </w:r>
      <w:r w:rsidR="005C4592">
        <w:t>ons to promote improvement; and</w:t>
      </w:r>
    </w:p>
    <w:p w14:paraId="404A861E" w14:textId="77777777" w:rsidR="0094498F" w:rsidRPr="0094498F" w:rsidRDefault="0094498F" w:rsidP="009015FF">
      <w:pPr>
        <w:ind w:left="851" w:hanging="425"/>
        <w:contextualSpacing/>
      </w:pPr>
    </w:p>
    <w:p w14:paraId="06080EE9" w14:textId="77777777" w:rsidR="007278E0" w:rsidRDefault="0094498F" w:rsidP="009015FF">
      <w:pPr>
        <w:numPr>
          <w:ilvl w:val="0"/>
          <w:numId w:val="10"/>
        </w:numPr>
        <w:ind w:left="851" w:hanging="425"/>
        <w:jc w:val="both"/>
      </w:pPr>
      <w:r w:rsidRPr="0094498F">
        <w:t xml:space="preserve">staff professional learning to underpin the identified priorities for development and reflect organisation context, including progressively developing and sustaining the digital skills of </w:t>
      </w:r>
      <w:r w:rsidR="00A679D5">
        <w:t>trainees and apprentices</w:t>
      </w:r>
      <w:r w:rsidRPr="0094498F">
        <w:t xml:space="preserve"> and staff and their ability to learn and deliver remotely.</w:t>
      </w:r>
    </w:p>
    <w:p w14:paraId="7E30A43B" w14:textId="77777777" w:rsidR="007278E0" w:rsidRDefault="007278E0" w:rsidP="009015FF">
      <w:pPr>
        <w:jc w:val="both"/>
      </w:pPr>
    </w:p>
    <w:p w14:paraId="2B19765A" w14:textId="77777777" w:rsidR="00C84C27" w:rsidRDefault="007D6F24" w:rsidP="009015FF">
      <w:pPr>
        <w:pStyle w:val="Heading1"/>
        <w:spacing w:before="0" w:line="240" w:lineRule="auto"/>
      </w:pPr>
      <w:bookmarkStart w:id="5" w:name="_Toc114832615"/>
      <w:r>
        <w:t>Response to the submission</w:t>
      </w:r>
      <w:bookmarkEnd w:id="5"/>
    </w:p>
    <w:p w14:paraId="0ADE2B8C" w14:textId="77777777" w:rsidR="007D6F24" w:rsidRDefault="007D6F24" w:rsidP="009015FF"/>
    <w:p w14:paraId="08394CF7" w14:textId="77777777" w:rsidR="007D6F24" w:rsidRDefault="0059294F" w:rsidP="009015FF">
      <w:pPr>
        <w:jc w:val="both"/>
      </w:pPr>
      <w:r>
        <w:t xml:space="preserve">ETI’s </w:t>
      </w:r>
      <w:r w:rsidRPr="00021989">
        <w:t xml:space="preserve">desk-based </w:t>
      </w:r>
      <w:r>
        <w:t xml:space="preserve">scrutiny of submissions </w:t>
      </w:r>
      <w:r w:rsidR="007D6F24">
        <w:t xml:space="preserve">will normally be undertaken by the District Inspector for the organisation. </w:t>
      </w:r>
      <w:r w:rsidR="00DB160D">
        <w:t xml:space="preserve"> </w:t>
      </w:r>
      <w:r w:rsidR="007D6F24">
        <w:t xml:space="preserve">It is anticipated that the District Inspector will make contact with the organisation </w:t>
      </w:r>
      <w:r w:rsidR="007278E0">
        <w:t xml:space="preserve">after the submission has been received from DfE </w:t>
      </w:r>
      <w:r w:rsidR="007D6F24">
        <w:t>to discuss the quality improvement plan and also to provide some evaluative feedback.</w:t>
      </w:r>
    </w:p>
    <w:p w14:paraId="194A4E90" w14:textId="77777777" w:rsidR="007D6F24" w:rsidRDefault="007D6F24" w:rsidP="009015FF">
      <w:pPr>
        <w:jc w:val="both"/>
      </w:pPr>
    </w:p>
    <w:p w14:paraId="52B4B1F1" w14:textId="77777777" w:rsidR="0059294F" w:rsidRDefault="00E47510" w:rsidP="009015FF">
      <w:pPr>
        <w:jc w:val="both"/>
      </w:pPr>
      <w:r>
        <w:t>When</w:t>
      </w:r>
      <w:r w:rsidR="007D6F24">
        <w:t xml:space="preserve"> </w:t>
      </w:r>
      <w:r w:rsidR="0059294F">
        <w:t xml:space="preserve">the </w:t>
      </w:r>
      <w:r w:rsidR="0059294F" w:rsidRPr="00021989">
        <w:t xml:space="preserve">desk-based </w:t>
      </w:r>
      <w:r w:rsidR="0059294F">
        <w:t xml:space="preserve">scrutiny </w:t>
      </w:r>
      <w:r w:rsidR="007D6F24">
        <w:t>process</w:t>
      </w:r>
      <w:r>
        <w:t xml:space="preserve"> is completed</w:t>
      </w:r>
      <w:r w:rsidR="007D6F24">
        <w:t xml:space="preserve">, ETI and </w:t>
      </w:r>
      <w:r w:rsidR="0059294F">
        <w:t>DfE’s</w:t>
      </w:r>
      <w:r w:rsidR="007D6F24">
        <w:t xml:space="preserve"> QIT will take the relevant actions as outlined below.</w:t>
      </w:r>
    </w:p>
    <w:p w14:paraId="791B5D43" w14:textId="77777777" w:rsidR="0059294F" w:rsidRDefault="0059294F" w:rsidP="009015FF">
      <w:pPr>
        <w:jc w:val="both"/>
      </w:pPr>
    </w:p>
    <w:p w14:paraId="29D5D711" w14:textId="77777777" w:rsidR="007D6F24" w:rsidRDefault="007278E0" w:rsidP="009015FF">
      <w:pPr>
        <w:jc w:val="both"/>
      </w:pPr>
      <w:r>
        <w:t xml:space="preserve">ETI’s Inspection Services Team </w:t>
      </w:r>
      <w:r w:rsidR="007D6F24">
        <w:t xml:space="preserve">will advise </w:t>
      </w:r>
      <w:r w:rsidR="0059294F">
        <w:t>DfE’s</w:t>
      </w:r>
      <w:r w:rsidR="007D6F24">
        <w:t xml:space="preserve"> QIT of the relevant outcome and </w:t>
      </w:r>
      <w:r w:rsidR="0059294F">
        <w:t xml:space="preserve">DfE </w:t>
      </w:r>
      <w:r w:rsidR="007D6F24">
        <w:t>QIT will issue the response letter to the organisation with one of the following outcome(s) and any associated actions.</w:t>
      </w:r>
    </w:p>
    <w:p w14:paraId="0BA8673E" w14:textId="77777777" w:rsidR="007D6F24" w:rsidRDefault="007D6F24" w:rsidP="009015FF">
      <w:pPr>
        <w:jc w:val="both"/>
      </w:pPr>
    </w:p>
    <w:p w14:paraId="568D749D" w14:textId="77777777" w:rsidR="007D6F24" w:rsidRPr="00C03BEF" w:rsidRDefault="007D6F24" w:rsidP="009015FF">
      <w:pPr>
        <w:jc w:val="both"/>
        <w:rPr>
          <w:b/>
          <w:color w:val="002060"/>
        </w:rPr>
      </w:pPr>
      <w:r w:rsidRPr="00C03BEF">
        <w:rPr>
          <w:b/>
          <w:color w:val="002060"/>
        </w:rPr>
        <w:t xml:space="preserve">Outcome A </w:t>
      </w:r>
    </w:p>
    <w:p w14:paraId="0BBF82A1" w14:textId="77777777" w:rsidR="007D6F24" w:rsidRDefault="007D6F24" w:rsidP="009015FF">
      <w:pPr>
        <w:jc w:val="both"/>
      </w:pPr>
    </w:p>
    <w:p w14:paraId="4D031AED" w14:textId="77777777" w:rsidR="00A63F55" w:rsidRDefault="007D6F24" w:rsidP="009015FF">
      <w:pPr>
        <w:jc w:val="both"/>
      </w:pPr>
      <w:r>
        <w:t>On the basis of the information provided, there is sufficient evidence that the organisation is planning effectively for learning and quality improvement.</w:t>
      </w:r>
    </w:p>
    <w:p w14:paraId="0B2CD808" w14:textId="77777777" w:rsidR="00A63F55" w:rsidRDefault="00A63F55" w:rsidP="009015FF">
      <w:pPr>
        <w:jc w:val="both"/>
      </w:pPr>
    </w:p>
    <w:p w14:paraId="52686DE4" w14:textId="77777777" w:rsidR="00A63F55" w:rsidRDefault="00A63F55" w:rsidP="009015FF">
      <w:pPr>
        <w:jc w:val="both"/>
      </w:pPr>
      <w:r w:rsidRPr="00F4454A">
        <w:t xml:space="preserve">ETI will continue to monitor how the </w:t>
      </w:r>
      <w:r>
        <w:t>organisation</w:t>
      </w:r>
      <w:r w:rsidRPr="00F4454A">
        <w:t xml:space="preserve"> brings about improvement.</w:t>
      </w:r>
      <w:r>
        <w:t xml:space="preserve"> </w:t>
      </w:r>
      <w:r w:rsidR="005C4592">
        <w:t xml:space="preserve"> </w:t>
      </w:r>
      <w:r w:rsidRPr="007A210E">
        <w:rPr>
          <w:lang w:val="en"/>
        </w:rPr>
        <w:t>Th</w:t>
      </w:r>
      <w:r>
        <w:rPr>
          <w:lang w:val="en"/>
        </w:rPr>
        <w:t>is may</w:t>
      </w:r>
      <w:r w:rsidRPr="007A210E">
        <w:rPr>
          <w:lang w:val="en"/>
        </w:rPr>
        <w:t xml:space="preserve"> </w:t>
      </w:r>
      <w:r>
        <w:rPr>
          <w:lang w:val="en"/>
        </w:rPr>
        <w:t>include an</w:t>
      </w:r>
      <w:r w:rsidRPr="007A210E">
        <w:rPr>
          <w:lang w:val="en"/>
        </w:rPr>
        <w:t xml:space="preserve"> </w:t>
      </w:r>
      <w:r>
        <w:rPr>
          <w:lang w:val="en"/>
        </w:rPr>
        <w:t>inspection visit</w:t>
      </w:r>
      <w:r w:rsidRPr="007A210E">
        <w:rPr>
          <w:lang w:val="en"/>
        </w:rPr>
        <w:t>.</w:t>
      </w:r>
    </w:p>
    <w:p w14:paraId="0B4CAC82" w14:textId="77777777" w:rsidR="00E47510" w:rsidRDefault="00E47510" w:rsidP="009015FF">
      <w:pPr>
        <w:jc w:val="both"/>
        <w:rPr>
          <w:sz w:val="20"/>
        </w:rPr>
      </w:pPr>
    </w:p>
    <w:p w14:paraId="096E7D7E" w14:textId="77777777" w:rsidR="00E47510" w:rsidRPr="00C03BEF" w:rsidRDefault="00E47510" w:rsidP="009015FF">
      <w:pPr>
        <w:jc w:val="both"/>
        <w:rPr>
          <w:b/>
          <w:color w:val="002060"/>
        </w:rPr>
      </w:pPr>
      <w:r>
        <w:rPr>
          <w:b/>
          <w:color w:val="002060"/>
        </w:rPr>
        <w:t>Outcome B</w:t>
      </w:r>
    </w:p>
    <w:p w14:paraId="6ED0F016" w14:textId="77777777" w:rsidR="00E47510" w:rsidRDefault="00E47510" w:rsidP="009015FF">
      <w:pPr>
        <w:jc w:val="both"/>
      </w:pPr>
    </w:p>
    <w:p w14:paraId="6097675D" w14:textId="77777777" w:rsidR="00E47510" w:rsidRDefault="00E47510" w:rsidP="009015FF">
      <w:pPr>
        <w:jc w:val="both"/>
      </w:pPr>
      <w:r>
        <w:t>On the basis of the information provided, there is insufficient evidence that the organisation is planning effectively for learning or quality improvement.  In order to demonstrate more fully that there is effective quality improvement planning for learning, the organisation will be requested to submit additional information within four weeks for further scrutiny.  Outcome A or C will then apply.</w:t>
      </w:r>
    </w:p>
    <w:p w14:paraId="2B653FDD" w14:textId="77777777" w:rsidR="00A63F55" w:rsidRDefault="00A63F55" w:rsidP="009015FF">
      <w:pPr>
        <w:jc w:val="both"/>
      </w:pPr>
    </w:p>
    <w:p w14:paraId="664FDC65" w14:textId="77777777" w:rsidR="00A63F55" w:rsidRDefault="00A63F55" w:rsidP="009015FF">
      <w:pPr>
        <w:jc w:val="both"/>
      </w:pPr>
      <w:r w:rsidRPr="00F4454A">
        <w:t xml:space="preserve">ETI will continue to monitor how the </w:t>
      </w:r>
      <w:r>
        <w:t>organisation</w:t>
      </w:r>
      <w:r w:rsidRPr="00F4454A">
        <w:t xml:space="preserve"> brings about improvement.</w:t>
      </w:r>
      <w:r>
        <w:t xml:space="preserve"> </w:t>
      </w:r>
      <w:r w:rsidR="005C4592">
        <w:t xml:space="preserve"> </w:t>
      </w:r>
      <w:r w:rsidRPr="007A210E">
        <w:rPr>
          <w:lang w:val="en"/>
        </w:rPr>
        <w:t>Th</w:t>
      </w:r>
      <w:r>
        <w:rPr>
          <w:lang w:val="en"/>
        </w:rPr>
        <w:t>is may</w:t>
      </w:r>
      <w:r w:rsidRPr="007A210E">
        <w:rPr>
          <w:lang w:val="en"/>
        </w:rPr>
        <w:t xml:space="preserve"> </w:t>
      </w:r>
      <w:r>
        <w:rPr>
          <w:lang w:val="en"/>
        </w:rPr>
        <w:t>include an</w:t>
      </w:r>
      <w:r w:rsidRPr="007A210E">
        <w:rPr>
          <w:lang w:val="en"/>
        </w:rPr>
        <w:t xml:space="preserve"> </w:t>
      </w:r>
      <w:r>
        <w:rPr>
          <w:lang w:val="en"/>
        </w:rPr>
        <w:t>inspection visit</w:t>
      </w:r>
      <w:r w:rsidRPr="007A210E">
        <w:rPr>
          <w:lang w:val="en"/>
        </w:rPr>
        <w:t>.</w:t>
      </w:r>
    </w:p>
    <w:p w14:paraId="20C70A1A" w14:textId="012BB199" w:rsidR="009015FF" w:rsidRDefault="009015FF" w:rsidP="009015FF">
      <w:pPr>
        <w:jc w:val="both"/>
      </w:pPr>
      <w:r>
        <w:br w:type="page"/>
      </w:r>
    </w:p>
    <w:p w14:paraId="0448DF60" w14:textId="77777777" w:rsidR="00A63F55" w:rsidRDefault="00A63F55" w:rsidP="009015FF">
      <w:pPr>
        <w:jc w:val="both"/>
      </w:pPr>
    </w:p>
    <w:p w14:paraId="0EDB4125" w14:textId="77777777" w:rsidR="00E47510" w:rsidRPr="00C03BEF" w:rsidRDefault="00E47510" w:rsidP="009015FF">
      <w:pPr>
        <w:jc w:val="both"/>
        <w:rPr>
          <w:b/>
          <w:color w:val="002060"/>
        </w:rPr>
      </w:pPr>
      <w:r>
        <w:rPr>
          <w:b/>
          <w:color w:val="002060"/>
        </w:rPr>
        <w:t>Outcome C</w:t>
      </w:r>
    </w:p>
    <w:p w14:paraId="0C5ED6AD" w14:textId="77777777" w:rsidR="00E47510" w:rsidRDefault="00E47510" w:rsidP="009015FF">
      <w:pPr>
        <w:jc w:val="both"/>
      </w:pPr>
    </w:p>
    <w:p w14:paraId="2D5E6119" w14:textId="77777777" w:rsidR="00E47510" w:rsidRDefault="00E47510" w:rsidP="009015FF">
      <w:pPr>
        <w:jc w:val="both"/>
      </w:pPr>
      <w:r>
        <w:t xml:space="preserve">On the basis of the information submitted, and including any additional information submitted within four weeks, there </w:t>
      </w:r>
      <w:r w:rsidR="003B3A19">
        <w:t xml:space="preserve">continues to </w:t>
      </w:r>
      <w:r w:rsidR="0086226F">
        <w:t>be insufficient</w:t>
      </w:r>
      <w:r>
        <w:t xml:space="preserve"> evi</w:t>
      </w:r>
      <w:r w:rsidR="005C4592">
        <w:t xml:space="preserve">dence that the organisation is </w:t>
      </w:r>
      <w:r>
        <w:t>planning effectively for learning and quality improvement.</w:t>
      </w:r>
    </w:p>
    <w:p w14:paraId="18BFC30B" w14:textId="77777777" w:rsidR="00E47510" w:rsidRDefault="00E47510" w:rsidP="009015FF">
      <w:pPr>
        <w:jc w:val="both"/>
      </w:pPr>
    </w:p>
    <w:p w14:paraId="0FAA3100" w14:textId="77777777" w:rsidR="00E47510" w:rsidRDefault="00E47510" w:rsidP="009015FF">
      <w:pPr>
        <w:jc w:val="both"/>
      </w:pPr>
      <w:r w:rsidRPr="00F227D4">
        <w:t>DfE</w:t>
      </w:r>
      <w:r>
        <w:t>’s</w:t>
      </w:r>
      <w:r w:rsidRPr="00F227D4">
        <w:t xml:space="preserve"> Quality Improvement Advisor/Team will </w:t>
      </w:r>
      <w:r>
        <w:t xml:space="preserve">indicate </w:t>
      </w:r>
      <w:r w:rsidRPr="00F227D4">
        <w:t xml:space="preserve">any further improvement actions to be taken </w:t>
      </w:r>
      <w:r>
        <w:t xml:space="preserve">by the organisation </w:t>
      </w:r>
      <w:r w:rsidRPr="00F227D4">
        <w:t>within a given timescale.</w:t>
      </w:r>
    </w:p>
    <w:p w14:paraId="0F2682BA" w14:textId="77777777" w:rsidR="00DB160D" w:rsidRDefault="00DB160D" w:rsidP="009015FF">
      <w:pPr>
        <w:jc w:val="both"/>
        <w:rPr>
          <w:sz w:val="20"/>
        </w:rPr>
      </w:pPr>
    </w:p>
    <w:p w14:paraId="5371D61D" w14:textId="77777777" w:rsidR="00AA2D05" w:rsidRDefault="0059294F" w:rsidP="009015FF">
      <w:pPr>
        <w:jc w:val="both"/>
      </w:pPr>
      <w:r w:rsidRPr="00F4454A">
        <w:t xml:space="preserve">ETI will continue to monitor how the </w:t>
      </w:r>
      <w:r>
        <w:t>organisation</w:t>
      </w:r>
      <w:r w:rsidRPr="00F4454A">
        <w:t xml:space="preserve"> brings about improvement.</w:t>
      </w:r>
      <w:r w:rsidR="00AA2D05">
        <w:t xml:space="preserve"> </w:t>
      </w:r>
      <w:r w:rsidR="00AA2D05" w:rsidRPr="007A210E">
        <w:rPr>
          <w:lang w:val="en"/>
        </w:rPr>
        <w:t>Th</w:t>
      </w:r>
      <w:r w:rsidR="00AA2D05">
        <w:rPr>
          <w:lang w:val="en"/>
        </w:rPr>
        <w:t>is may</w:t>
      </w:r>
      <w:r w:rsidR="00AA2D05" w:rsidRPr="007A210E">
        <w:rPr>
          <w:lang w:val="en"/>
        </w:rPr>
        <w:t xml:space="preserve"> </w:t>
      </w:r>
      <w:r w:rsidR="00AA2D05">
        <w:rPr>
          <w:lang w:val="en"/>
        </w:rPr>
        <w:t>include an</w:t>
      </w:r>
      <w:r w:rsidR="00AA2D05" w:rsidRPr="007A210E">
        <w:rPr>
          <w:lang w:val="en"/>
        </w:rPr>
        <w:t xml:space="preserve"> </w:t>
      </w:r>
      <w:r w:rsidR="00AA2D05">
        <w:rPr>
          <w:lang w:val="en"/>
        </w:rPr>
        <w:t>inspection visit</w:t>
      </w:r>
      <w:r w:rsidR="005C4592">
        <w:rPr>
          <w:lang w:val="en"/>
        </w:rPr>
        <w:t>.</w:t>
      </w:r>
    </w:p>
    <w:p w14:paraId="512FE762" w14:textId="77777777" w:rsidR="0059294F" w:rsidRDefault="0059294F" w:rsidP="009015FF">
      <w:pPr>
        <w:jc w:val="both"/>
      </w:pPr>
    </w:p>
    <w:p w14:paraId="35CC7411" w14:textId="77777777" w:rsidR="007D6F24" w:rsidRPr="007A210E" w:rsidRDefault="007A210E" w:rsidP="009015FF">
      <w:pPr>
        <w:pStyle w:val="Heading1"/>
        <w:spacing w:before="0" w:line="240" w:lineRule="auto"/>
      </w:pPr>
      <w:bookmarkStart w:id="6" w:name="_Toc114832616"/>
      <w:r w:rsidRPr="007A210E">
        <w:t>Inspection visits</w:t>
      </w:r>
      <w:bookmarkEnd w:id="6"/>
    </w:p>
    <w:p w14:paraId="7F8D855E" w14:textId="77777777" w:rsidR="007A210E" w:rsidRDefault="007A210E" w:rsidP="009015FF">
      <w:pPr>
        <w:jc w:val="both"/>
        <w:rPr>
          <w:highlight w:val="yellow"/>
        </w:rPr>
      </w:pPr>
    </w:p>
    <w:p w14:paraId="73425524" w14:textId="77777777" w:rsidR="007D6F24" w:rsidRPr="007A210E" w:rsidRDefault="007D6F24" w:rsidP="009015FF">
      <w:pPr>
        <w:jc w:val="both"/>
      </w:pPr>
      <w:r w:rsidRPr="007A210E">
        <w:t xml:space="preserve">The key reasons an organisation would be selected </w:t>
      </w:r>
      <w:r w:rsidR="007A210E" w:rsidRPr="007A210E">
        <w:t xml:space="preserve">for an inspection visit </w:t>
      </w:r>
      <w:r w:rsidRPr="007A210E">
        <w:t>typically include:</w:t>
      </w:r>
    </w:p>
    <w:p w14:paraId="52C938CB" w14:textId="77777777" w:rsidR="007D6F24" w:rsidRPr="007A210E" w:rsidRDefault="007D6F24" w:rsidP="009015FF">
      <w:pPr>
        <w:jc w:val="both"/>
      </w:pPr>
    </w:p>
    <w:p w14:paraId="0C94A12F" w14:textId="77777777" w:rsidR="007D6F24" w:rsidRPr="007A210E" w:rsidRDefault="007D6F24" w:rsidP="009015FF">
      <w:pPr>
        <w:numPr>
          <w:ilvl w:val="0"/>
          <w:numId w:val="4"/>
        </w:numPr>
        <w:ind w:left="851" w:hanging="425"/>
        <w:jc w:val="both"/>
      </w:pPr>
      <w:r w:rsidRPr="007A210E">
        <w:t>the scrutiny of the quality improvement plan and associated documentation</w:t>
      </w:r>
      <w:r w:rsidRPr="007A210E">
        <w:rPr>
          <w:vertAlign w:val="superscript"/>
        </w:rPr>
        <w:footnoteReference w:id="5"/>
      </w:r>
      <w:r w:rsidRPr="007A210E">
        <w:t xml:space="preserve"> identifies that the organisation is not submitting sufficient evidence to demonstrate that they are planning effectively </w:t>
      </w:r>
      <w:r w:rsidR="00EB1A0F">
        <w:t xml:space="preserve">for </w:t>
      </w:r>
      <w:r w:rsidRPr="007A210E">
        <w:t xml:space="preserve">learning and </w:t>
      </w:r>
      <w:r w:rsidR="00EB1A0F">
        <w:t>quality improvement</w:t>
      </w:r>
      <w:r w:rsidRPr="007A210E">
        <w:t>;</w:t>
      </w:r>
    </w:p>
    <w:p w14:paraId="3CF84EF5" w14:textId="77777777" w:rsidR="007D6F24" w:rsidRPr="007A210E" w:rsidRDefault="007D6F24" w:rsidP="009015FF">
      <w:pPr>
        <w:ind w:left="851" w:hanging="425"/>
        <w:jc w:val="both"/>
      </w:pPr>
    </w:p>
    <w:p w14:paraId="1CF9E067" w14:textId="77777777" w:rsidR="007D6F24" w:rsidRPr="007A210E" w:rsidRDefault="007D6F24" w:rsidP="009015FF">
      <w:pPr>
        <w:numPr>
          <w:ilvl w:val="0"/>
          <w:numId w:val="4"/>
        </w:numPr>
        <w:ind w:left="851" w:hanging="425"/>
        <w:jc w:val="both"/>
      </w:pPr>
      <w:r w:rsidRPr="007A210E">
        <w:t xml:space="preserve">the organisation has evaluated itself as having significant weaknesses in </w:t>
      </w:r>
      <w:r w:rsidR="00EB1A0F">
        <w:t xml:space="preserve">planning effectively for learning and </w:t>
      </w:r>
      <w:r w:rsidRPr="007A210E">
        <w:t>quality improvement;</w:t>
      </w:r>
    </w:p>
    <w:p w14:paraId="39228943" w14:textId="77777777" w:rsidR="007D6F24" w:rsidRPr="007A210E" w:rsidRDefault="007D6F24" w:rsidP="009015FF">
      <w:pPr>
        <w:ind w:left="851" w:hanging="425"/>
        <w:jc w:val="both"/>
      </w:pPr>
    </w:p>
    <w:p w14:paraId="7CF8B1DE" w14:textId="77777777" w:rsidR="007D6F24" w:rsidRPr="007A210E" w:rsidRDefault="007D6F24" w:rsidP="009015FF">
      <w:pPr>
        <w:numPr>
          <w:ilvl w:val="0"/>
          <w:numId w:val="4"/>
        </w:numPr>
        <w:ind w:left="851" w:hanging="425"/>
        <w:jc w:val="both"/>
      </w:pPr>
      <w:r w:rsidRPr="007A210E">
        <w:t xml:space="preserve">the </w:t>
      </w:r>
      <w:r w:rsidR="00981458">
        <w:t xml:space="preserve">completed </w:t>
      </w:r>
      <w:r w:rsidR="00EB1A0F">
        <w:t>DfE S</w:t>
      </w:r>
      <w:r w:rsidRPr="007A210E">
        <w:t xml:space="preserve">tatement of </w:t>
      </w:r>
      <w:r w:rsidR="00EB1A0F">
        <w:t>A</w:t>
      </w:r>
      <w:r w:rsidR="00EB1A0F" w:rsidRPr="007A210E">
        <w:t xml:space="preserve">ssurance </w:t>
      </w:r>
      <w:r w:rsidRPr="007A210E">
        <w:t>identifies only ‘partial assurance’ for the organisation’s quality improvement pl</w:t>
      </w:r>
      <w:r w:rsidR="005C4592">
        <w:t>anning processes; or</w:t>
      </w:r>
    </w:p>
    <w:p w14:paraId="6BCC8C61" w14:textId="77777777" w:rsidR="007D6F24" w:rsidRPr="007A210E" w:rsidRDefault="007D6F24" w:rsidP="009015FF">
      <w:pPr>
        <w:ind w:left="851" w:hanging="425"/>
        <w:jc w:val="both"/>
      </w:pPr>
    </w:p>
    <w:p w14:paraId="21325376" w14:textId="77777777" w:rsidR="007D6F24" w:rsidRPr="007A210E" w:rsidRDefault="007D6F24" w:rsidP="009015FF">
      <w:pPr>
        <w:numPr>
          <w:ilvl w:val="0"/>
          <w:numId w:val="4"/>
        </w:numPr>
        <w:ind w:left="851" w:hanging="425"/>
        <w:jc w:val="both"/>
      </w:pPr>
      <w:r w:rsidRPr="007A210E">
        <w:t xml:space="preserve">a request from </w:t>
      </w:r>
      <w:r w:rsidR="00E8614F">
        <w:t>DfE</w:t>
      </w:r>
      <w:r w:rsidRPr="007A210E">
        <w:t xml:space="preserve"> or an evidence-based risk is identified by the District Inspector.</w:t>
      </w:r>
    </w:p>
    <w:p w14:paraId="22B890D6" w14:textId="77777777" w:rsidR="007D6F24" w:rsidRPr="00E47510" w:rsidRDefault="007D6F24" w:rsidP="009015FF">
      <w:pPr>
        <w:jc w:val="both"/>
        <w:rPr>
          <w:highlight w:val="yellow"/>
        </w:rPr>
      </w:pPr>
    </w:p>
    <w:p w14:paraId="1D9939B6" w14:textId="77777777" w:rsidR="00774BBF" w:rsidRDefault="00774BBF" w:rsidP="009015FF">
      <w:pPr>
        <w:jc w:val="both"/>
      </w:pPr>
      <w:r w:rsidRPr="0086226F">
        <w:t xml:space="preserve">The focus </w:t>
      </w:r>
      <w:r w:rsidR="00981458">
        <w:t xml:space="preserve">of an inspection visit </w:t>
      </w:r>
      <w:r w:rsidRPr="0086226F">
        <w:t>will be on the organisation’s current quality improvement plan</w:t>
      </w:r>
      <w:r>
        <w:t xml:space="preserve"> and will give the organisation the opportunity to demonstrate that it has the capacity to identify and bring about improvement in the quality of provision through its quality improvement planning and underpin</w:t>
      </w:r>
      <w:r w:rsidR="005C4592">
        <w:t>ning self-evaluation processes.</w:t>
      </w:r>
    </w:p>
    <w:p w14:paraId="1A47B809" w14:textId="77777777" w:rsidR="00981458" w:rsidRDefault="00981458" w:rsidP="009015FF">
      <w:pPr>
        <w:jc w:val="both"/>
      </w:pPr>
    </w:p>
    <w:p w14:paraId="4C6BFE98" w14:textId="77777777" w:rsidR="00774BBF" w:rsidRDefault="00774BBF" w:rsidP="009015FF">
      <w:pPr>
        <w:jc w:val="both"/>
      </w:pPr>
      <w:r>
        <w:t xml:space="preserve">The organisation’s arrangements for safeguarding will be evaluated and reported on as part of the visit. </w:t>
      </w:r>
      <w:r w:rsidR="005C4592">
        <w:t xml:space="preserve"> </w:t>
      </w:r>
      <w:r>
        <w:t xml:space="preserve">The completed ETI </w:t>
      </w:r>
      <w:hyperlink r:id="rId15" w:history="1">
        <w:r w:rsidRPr="00774BBF">
          <w:rPr>
            <w:rStyle w:val="Hyperlink"/>
          </w:rPr>
          <w:t>safeguarding proforma</w:t>
        </w:r>
      </w:hyperlink>
      <w:r>
        <w:t xml:space="preserve"> should be available at the time of the visit.</w:t>
      </w:r>
    </w:p>
    <w:p w14:paraId="6612F870" w14:textId="77777777" w:rsidR="00774BBF" w:rsidRDefault="00774BBF" w:rsidP="009015FF">
      <w:pPr>
        <w:jc w:val="both"/>
      </w:pPr>
    </w:p>
    <w:p w14:paraId="00D1DE1F" w14:textId="5B6F8800" w:rsidR="00774BBF" w:rsidRDefault="00981458" w:rsidP="009015FF">
      <w:pPr>
        <w:jc w:val="both"/>
      </w:pPr>
      <w:r w:rsidRPr="0086226F">
        <w:t xml:space="preserve">The duration of </w:t>
      </w:r>
      <w:r>
        <w:t>an</w:t>
      </w:r>
      <w:r w:rsidRPr="0086226F">
        <w:t xml:space="preserve"> inspection </w:t>
      </w:r>
      <w:r>
        <w:t xml:space="preserve">visit </w:t>
      </w:r>
      <w:r w:rsidRPr="0086226F">
        <w:t xml:space="preserve">will be proportionate to the size and scope of the organisation’s provision.  </w:t>
      </w:r>
      <w:r w:rsidR="00774BBF" w:rsidRPr="00427488">
        <w:t>ETI will carry out inspection visits with flexibility to respond to the particular</w:t>
      </w:r>
      <w:r w:rsidR="00774BBF">
        <w:t xml:space="preserve"> circumstances of each </w:t>
      </w:r>
      <w:r w:rsidR="005A081C">
        <w:t>orga</w:t>
      </w:r>
      <w:r w:rsidR="00824839">
        <w:t>n</w:t>
      </w:r>
      <w:r w:rsidR="005A081C">
        <w:t>isation</w:t>
      </w:r>
      <w:r w:rsidR="00774BBF" w:rsidRPr="00427488">
        <w:t xml:space="preserve"> and its </w:t>
      </w:r>
      <w:r w:rsidR="005A081C">
        <w:t>trainees and apprentices</w:t>
      </w:r>
      <w:r w:rsidR="00774BBF" w:rsidRPr="00427488">
        <w:t>.</w:t>
      </w:r>
    </w:p>
    <w:p w14:paraId="0E43014A" w14:textId="77777777" w:rsidR="00774BBF" w:rsidRDefault="00774BBF" w:rsidP="009015FF">
      <w:pPr>
        <w:jc w:val="both"/>
      </w:pPr>
    </w:p>
    <w:p w14:paraId="3B9525F0" w14:textId="77777777" w:rsidR="007D6F24" w:rsidRPr="0086226F" w:rsidRDefault="007D6F24" w:rsidP="009015FF">
      <w:pPr>
        <w:jc w:val="both"/>
      </w:pPr>
      <w:r w:rsidRPr="0086226F">
        <w:lastRenderedPageBreak/>
        <w:t>At the end of the inspection</w:t>
      </w:r>
      <w:r w:rsidR="0086226F">
        <w:t xml:space="preserve"> visit</w:t>
      </w:r>
      <w:r w:rsidRPr="0086226F">
        <w:t>, the organisation will be provided with oral feedback</w:t>
      </w:r>
      <w:r w:rsidRPr="0086226F">
        <w:rPr>
          <w:vertAlign w:val="superscript"/>
        </w:rPr>
        <w:footnoteReference w:id="6"/>
      </w:r>
      <w:r w:rsidRPr="0086226F">
        <w:t xml:space="preserve"> on the main findings.  A short report will be published with the key findings and a summary of any areas that the organisation needs to focus on.</w:t>
      </w:r>
    </w:p>
    <w:p w14:paraId="63DD340D" w14:textId="77777777" w:rsidR="007D6F24" w:rsidRPr="00E47510" w:rsidRDefault="007D6F24" w:rsidP="009015FF">
      <w:pPr>
        <w:jc w:val="both"/>
        <w:rPr>
          <w:highlight w:val="yellow"/>
        </w:rPr>
      </w:pPr>
    </w:p>
    <w:p w14:paraId="3822C05F" w14:textId="77777777" w:rsidR="007D6F24" w:rsidRDefault="007D6F24" w:rsidP="009015FF">
      <w:pPr>
        <w:jc w:val="both"/>
      </w:pPr>
      <w:r w:rsidRPr="00427488">
        <w:t xml:space="preserve">The organisation will be required, if necessary, to submit a revised quality improvement plan to </w:t>
      </w:r>
      <w:r w:rsidR="00427488">
        <w:t>DfE’s</w:t>
      </w:r>
      <w:r w:rsidRPr="00427488">
        <w:t xml:space="preserve"> QIT within four weeks of the inspection</w:t>
      </w:r>
      <w:r w:rsidR="00427488">
        <w:t xml:space="preserve"> visit</w:t>
      </w:r>
      <w:r w:rsidRPr="00427488">
        <w:t>.</w:t>
      </w:r>
    </w:p>
    <w:p w14:paraId="283ADAB3" w14:textId="77777777" w:rsidR="007D6F24" w:rsidRDefault="007D6F24" w:rsidP="009015FF">
      <w:r>
        <w:br w:type="page"/>
      </w:r>
    </w:p>
    <w:p w14:paraId="74E4C4DD" w14:textId="77777777" w:rsidR="007D6F24" w:rsidRDefault="007D6F24" w:rsidP="00142584">
      <w:pPr>
        <w:jc w:val="both"/>
      </w:pPr>
    </w:p>
    <w:p w14:paraId="07614933" w14:textId="77777777" w:rsidR="007D6F24" w:rsidRDefault="007D6F24" w:rsidP="00142584">
      <w:pPr>
        <w:pStyle w:val="Heading1"/>
        <w:spacing w:before="0" w:line="240" w:lineRule="auto"/>
      </w:pPr>
      <w:bookmarkStart w:id="7" w:name="_Toc114832617"/>
      <w:r>
        <w:t>Appendices</w:t>
      </w:r>
      <w:bookmarkEnd w:id="7"/>
    </w:p>
    <w:p w14:paraId="3A41E732" w14:textId="77777777" w:rsidR="007D6F24" w:rsidRDefault="007D6F24" w:rsidP="00142584">
      <w:pPr>
        <w:jc w:val="both"/>
      </w:pPr>
    </w:p>
    <w:p w14:paraId="0D4F2F73" w14:textId="77777777" w:rsidR="002C24AA" w:rsidRDefault="002C24AA" w:rsidP="00142584">
      <w:pPr>
        <w:pStyle w:val="Heading2"/>
      </w:pPr>
      <w:bookmarkStart w:id="8" w:name="_Toc114832618"/>
      <w:r>
        <w:t xml:space="preserve">Appendix </w:t>
      </w:r>
      <w:r w:rsidR="00AA2D05">
        <w:t>1</w:t>
      </w:r>
      <w:r>
        <w:t xml:space="preserve">:  Overall </w:t>
      </w:r>
      <w:r w:rsidR="00EC0BE7">
        <w:t xml:space="preserve">outcomes and </w:t>
      </w:r>
      <w:r>
        <w:t>findings</w:t>
      </w:r>
      <w:bookmarkEnd w:id="8"/>
      <w:r>
        <w:t xml:space="preserve"> </w:t>
      </w:r>
    </w:p>
    <w:p w14:paraId="31DC10CA" w14:textId="77777777" w:rsidR="002C24AA" w:rsidRDefault="002C24AA" w:rsidP="00142584">
      <w:pPr>
        <w:jc w:val="both"/>
      </w:pPr>
    </w:p>
    <w:p w14:paraId="627CF032" w14:textId="17355274" w:rsidR="002C24AA" w:rsidRDefault="002C24AA" w:rsidP="00142584">
      <w:pPr>
        <w:jc w:val="both"/>
      </w:pPr>
      <w:r>
        <w:t xml:space="preserve">The tables below, </w:t>
      </w:r>
      <w:r w:rsidRPr="009D7BF9">
        <w:t xml:space="preserve">the summary of </w:t>
      </w:r>
      <w:r>
        <w:t xml:space="preserve">overall organisation </w:t>
      </w:r>
      <w:r w:rsidRPr="009D7BF9">
        <w:t xml:space="preserve">key findings </w:t>
      </w:r>
      <w:r>
        <w:t>and the summary of subject area ke</w:t>
      </w:r>
      <w:r w:rsidR="00DB160D">
        <w:t>y findings in Appendix </w:t>
      </w:r>
      <w:r w:rsidR="00EC0BE7">
        <w:t>3</w:t>
      </w:r>
      <w:r>
        <w:t xml:space="preserve"> </w:t>
      </w:r>
      <w:r w:rsidRPr="009D7BF9">
        <w:t>should be completed, informed by robust self-evaluation, and submitted to the Department</w:t>
      </w:r>
      <w:r>
        <w:t>’s QIT</w:t>
      </w:r>
      <w:r w:rsidRPr="009D7BF9">
        <w:t xml:space="preserve">. </w:t>
      </w:r>
      <w:r w:rsidR="00DB160D">
        <w:t xml:space="preserve"> </w:t>
      </w:r>
      <w:r w:rsidRPr="009D7BF9">
        <w:t>The tables are aligned to ETI</w:t>
      </w:r>
      <w:r>
        <w:t>’s</w:t>
      </w:r>
      <w:r w:rsidRPr="009D7BF9">
        <w:t xml:space="preserve"> </w:t>
      </w:r>
      <w:hyperlink r:id="rId16" w:history="1">
        <w:r w:rsidRPr="005F562E">
          <w:rPr>
            <w:rStyle w:val="Hyperlink"/>
          </w:rPr>
          <w:t>Inspection and Self-Evaluation Framework (ISEF)</w:t>
        </w:r>
      </w:hyperlink>
      <w:r>
        <w:t>.</w:t>
      </w:r>
    </w:p>
    <w:p w14:paraId="6E178DB2" w14:textId="77777777" w:rsidR="00447227" w:rsidRDefault="00447227" w:rsidP="00142584">
      <w:pPr>
        <w:jc w:val="both"/>
      </w:pPr>
    </w:p>
    <w:p w14:paraId="18A3D636" w14:textId="77777777" w:rsidR="00591A08" w:rsidRDefault="00591A08" w:rsidP="00142584">
      <w:pPr>
        <w:jc w:val="both"/>
      </w:pPr>
    </w:p>
    <w:p w14:paraId="605D827F" w14:textId="77777777" w:rsidR="00533780" w:rsidRPr="00296B99" w:rsidRDefault="005C4592" w:rsidP="00296B99">
      <w:pPr>
        <w:shd w:val="clear" w:color="auto" w:fill="9CC2E5"/>
        <w:jc w:val="center"/>
      </w:pPr>
      <w:r w:rsidRPr="004D5590">
        <w:rPr>
          <w:b/>
        </w:rPr>
        <w:t xml:space="preserve">Overall effectiveness </w:t>
      </w:r>
      <w:r w:rsidRPr="00296B99">
        <w:t>(please select one of the following)</w:t>
      </w:r>
    </w:p>
    <w:p w14:paraId="7E643AC5" w14:textId="77777777" w:rsidR="00296B99" w:rsidRDefault="005C4592" w:rsidP="00591A08">
      <w:pPr>
        <w:tabs>
          <w:tab w:val="left" w:pos="8647"/>
        </w:tabs>
      </w:pPr>
      <w:r w:rsidRPr="00AB3F07">
        <w:t>The organisation has a high level of capacity for sustained improvement</w:t>
      </w:r>
    </w:p>
    <w:p w14:paraId="662F8256" w14:textId="77777777" w:rsidR="005C4592" w:rsidRPr="00AB3F07" w:rsidRDefault="005C4592" w:rsidP="00591A08">
      <w:pPr>
        <w:tabs>
          <w:tab w:val="left" w:pos="8647"/>
        </w:tabs>
      </w:pPr>
      <w:r w:rsidRPr="00AB3F07">
        <w:t>in the interest of all the learners.</w:t>
      </w:r>
      <w:r w:rsidR="00296B99">
        <w:tab/>
      </w:r>
      <w:sdt>
        <w:sdtPr>
          <w:id w:val="681090038"/>
          <w14:checkbox>
            <w14:checked w14:val="0"/>
            <w14:checkedState w14:val="2612" w14:font="MS Gothic"/>
            <w14:uncheckedState w14:val="2610" w14:font="MS Gothic"/>
          </w14:checkbox>
        </w:sdtPr>
        <w:sdtContent>
          <w:r w:rsidR="00296B99">
            <w:rPr>
              <w:rFonts w:ascii="MS Gothic" w:eastAsia="MS Gothic" w:hAnsi="MS Gothic" w:hint="eastAsia"/>
            </w:rPr>
            <w:t>☐</w:t>
          </w:r>
        </w:sdtContent>
      </w:sdt>
    </w:p>
    <w:p w14:paraId="47A8174D" w14:textId="77777777" w:rsidR="00296B99" w:rsidRDefault="00AB3F07" w:rsidP="00591A08">
      <w:pPr>
        <w:tabs>
          <w:tab w:val="right" w:pos="7655"/>
          <w:tab w:val="left" w:pos="8647"/>
        </w:tabs>
      </w:pPr>
      <w:r w:rsidRPr="00AB3F07">
        <w:t>The organisation demonstrates the capacity to identify and bring about</w:t>
      </w:r>
    </w:p>
    <w:p w14:paraId="1692BAB2" w14:textId="77777777" w:rsidR="005C4592" w:rsidRPr="00AB3F07" w:rsidRDefault="00AB3F07" w:rsidP="00591A08">
      <w:pPr>
        <w:tabs>
          <w:tab w:val="left" w:pos="8647"/>
        </w:tabs>
      </w:pPr>
      <w:r w:rsidRPr="00AB3F07">
        <w:t>improvement in the interest of all the learners.</w:t>
      </w:r>
      <w:r w:rsidR="00296B99">
        <w:tab/>
      </w:r>
      <w:sdt>
        <w:sdtPr>
          <w:id w:val="2068292942"/>
          <w14:checkbox>
            <w14:checked w14:val="0"/>
            <w14:checkedState w14:val="2612" w14:font="MS Gothic"/>
            <w14:uncheckedState w14:val="2610" w14:font="MS Gothic"/>
          </w14:checkbox>
        </w:sdtPr>
        <w:sdtContent>
          <w:r w:rsidR="00296B99">
            <w:rPr>
              <w:rFonts w:ascii="MS Gothic" w:eastAsia="MS Gothic" w:hAnsi="MS Gothic" w:hint="eastAsia"/>
            </w:rPr>
            <w:t>☐</w:t>
          </w:r>
        </w:sdtContent>
      </w:sdt>
    </w:p>
    <w:p w14:paraId="1610EA5A" w14:textId="77777777" w:rsidR="00296B99" w:rsidRDefault="00AB3F07" w:rsidP="00591A08">
      <w:pPr>
        <w:tabs>
          <w:tab w:val="right" w:pos="7655"/>
          <w:tab w:val="left" w:pos="8647"/>
        </w:tabs>
      </w:pPr>
      <w:r w:rsidRPr="00AB3F07">
        <w:t>The organisation needs to address (an) important area (s) for improvement</w:t>
      </w:r>
    </w:p>
    <w:p w14:paraId="21FB2E34" w14:textId="77777777" w:rsidR="005C4592" w:rsidRPr="00AB3F07" w:rsidRDefault="00AB3F07" w:rsidP="00591A08">
      <w:pPr>
        <w:tabs>
          <w:tab w:val="left" w:pos="8647"/>
        </w:tabs>
      </w:pPr>
      <w:r w:rsidRPr="00AB3F07">
        <w:t>in the interest of all the learners.</w:t>
      </w:r>
      <w:r w:rsidR="00296B99">
        <w:tab/>
      </w:r>
      <w:sdt>
        <w:sdtPr>
          <w:id w:val="-100571071"/>
          <w14:checkbox>
            <w14:checked w14:val="0"/>
            <w14:checkedState w14:val="2612" w14:font="MS Gothic"/>
            <w14:uncheckedState w14:val="2610" w14:font="MS Gothic"/>
          </w14:checkbox>
        </w:sdtPr>
        <w:sdtContent>
          <w:r w:rsidR="00296B99">
            <w:rPr>
              <w:rFonts w:ascii="MS Gothic" w:eastAsia="MS Gothic" w:hAnsi="MS Gothic" w:hint="eastAsia"/>
            </w:rPr>
            <w:t>☐</w:t>
          </w:r>
        </w:sdtContent>
      </w:sdt>
    </w:p>
    <w:p w14:paraId="3C283A83" w14:textId="77777777" w:rsidR="00296B99" w:rsidRDefault="00AB3F07" w:rsidP="00591A08">
      <w:pPr>
        <w:tabs>
          <w:tab w:val="right" w:pos="7655"/>
          <w:tab w:val="left" w:pos="8647"/>
        </w:tabs>
      </w:pPr>
      <w:r w:rsidRPr="00AB3F07">
        <w:t>The organisation needs to address urgently the significant areas for</w:t>
      </w:r>
    </w:p>
    <w:p w14:paraId="6E598137" w14:textId="77777777" w:rsidR="00AB3F07" w:rsidRPr="00AB3F07" w:rsidRDefault="00AB3F07" w:rsidP="00591A08">
      <w:pPr>
        <w:tabs>
          <w:tab w:val="left" w:pos="8647"/>
        </w:tabs>
      </w:pPr>
      <w:r w:rsidRPr="00AB3F07">
        <w:t>improvement identified in the interest of all the learners.</w:t>
      </w:r>
      <w:r w:rsidR="00296B99">
        <w:tab/>
      </w:r>
      <w:sdt>
        <w:sdtPr>
          <w:id w:val="-796068043"/>
          <w14:checkbox>
            <w14:checked w14:val="0"/>
            <w14:checkedState w14:val="2612" w14:font="MS Gothic"/>
            <w14:uncheckedState w14:val="2610" w14:font="MS Gothic"/>
          </w14:checkbox>
        </w:sdtPr>
        <w:sdtContent>
          <w:r w:rsidR="00296B99">
            <w:rPr>
              <w:rFonts w:ascii="MS Gothic" w:eastAsia="MS Gothic" w:hAnsi="MS Gothic" w:hint="eastAsia"/>
            </w:rPr>
            <w:t>☐</w:t>
          </w:r>
        </w:sdtContent>
      </w:sdt>
    </w:p>
    <w:p w14:paraId="7ABEFBB6" w14:textId="77777777" w:rsidR="00AB3F07" w:rsidRDefault="00AB3F07" w:rsidP="00296B99"/>
    <w:p w14:paraId="0BCB6224" w14:textId="77777777" w:rsidR="00591A08" w:rsidRDefault="00591A08" w:rsidP="00296B99"/>
    <w:p w14:paraId="1480BDA5" w14:textId="77777777" w:rsidR="00296B99" w:rsidRPr="00296B99" w:rsidRDefault="00296B99" w:rsidP="00296B99">
      <w:pPr>
        <w:shd w:val="clear" w:color="auto" w:fill="9CC2E5"/>
        <w:tabs>
          <w:tab w:val="center" w:pos="2694"/>
          <w:tab w:val="center" w:pos="6521"/>
        </w:tabs>
        <w:jc w:val="center"/>
        <w:rPr>
          <w:b/>
        </w:rPr>
      </w:pPr>
      <w:r w:rsidRPr="00296B99">
        <w:rPr>
          <w:b/>
        </w:rPr>
        <w:t>Overall Performance levels</w:t>
      </w:r>
      <w:r w:rsidRPr="00296B99">
        <w:rPr>
          <w:rStyle w:val="FootnoteReference"/>
          <w:b/>
        </w:rPr>
        <w:footnoteReference w:id="7"/>
      </w:r>
    </w:p>
    <w:p w14:paraId="29F8301F" w14:textId="77777777" w:rsidR="00AB3F07" w:rsidRPr="00296B99" w:rsidRDefault="00296B99" w:rsidP="00296B99">
      <w:pPr>
        <w:shd w:val="clear" w:color="auto" w:fill="9CC2E5"/>
        <w:jc w:val="center"/>
      </w:pPr>
      <w:r w:rsidRPr="00296B99">
        <w:t>(Please insert a Performance Level for each of the three areas below)</w:t>
      </w:r>
    </w:p>
    <w:p w14:paraId="315ACC2F" w14:textId="77777777" w:rsidR="00954F65" w:rsidRDefault="00296B99" w:rsidP="00296B99">
      <w:pPr>
        <w:tabs>
          <w:tab w:val="left" w:pos="3969"/>
        </w:tabs>
      </w:pPr>
      <w:r w:rsidRPr="00296B99">
        <w:t>Outcomes for Learners</w:t>
      </w:r>
      <w:r>
        <w:tab/>
      </w:r>
      <w:r w:rsidRPr="00514644">
        <w:rPr>
          <w:rFonts w:cs="Arial"/>
          <w:b/>
        </w:rPr>
        <w:fldChar w:fldCharType="begin">
          <w:ffData>
            <w:name w:val="Text1"/>
            <w:enabled/>
            <w:calcOnExit w:val="0"/>
            <w:textInput/>
          </w:ffData>
        </w:fldChar>
      </w:r>
      <w:bookmarkStart w:id="9" w:name="Text1"/>
      <w:r w:rsidRPr="00514644">
        <w:rPr>
          <w:rFonts w:cs="Arial"/>
        </w:rPr>
        <w:instrText xml:space="preserve"> FORMTEXT </w:instrText>
      </w:r>
      <w:r w:rsidRPr="00514644">
        <w:rPr>
          <w:rFonts w:cs="Arial"/>
          <w:b/>
        </w:rPr>
      </w:r>
      <w:r w:rsidRPr="00514644">
        <w:rPr>
          <w:rFonts w:cs="Arial"/>
          <w:b/>
        </w:rPr>
        <w:fldChar w:fldCharType="separate"/>
      </w:r>
      <w:r w:rsidRPr="00514644">
        <w:rPr>
          <w:rFonts w:cs="Arial"/>
          <w:noProof/>
        </w:rPr>
        <w:t> </w:t>
      </w:r>
      <w:r w:rsidRPr="00514644">
        <w:rPr>
          <w:rFonts w:cs="Arial"/>
          <w:noProof/>
        </w:rPr>
        <w:t> </w:t>
      </w:r>
      <w:r w:rsidRPr="00514644">
        <w:rPr>
          <w:rFonts w:cs="Arial"/>
          <w:noProof/>
        </w:rPr>
        <w:t> </w:t>
      </w:r>
      <w:r w:rsidRPr="00514644">
        <w:rPr>
          <w:rFonts w:cs="Arial"/>
          <w:noProof/>
        </w:rPr>
        <w:t> </w:t>
      </w:r>
      <w:r w:rsidRPr="00514644">
        <w:rPr>
          <w:rFonts w:cs="Arial"/>
          <w:noProof/>
        </w:rPr>
        <w:t> </w:t>
      </w:r>
      <w:r w:rsidRPr="00514644">
        <w:rPr>
          <w:rFonts w:cs="Arial"/>
          <w:b/>
        </w:rPr>
        <w:fldChar w:fldCharType="end"/>
      </w:r>
      <w:bookmarkEnd w:id="9"/>
    </w:p>
    <w:p w14:paraId="03580663" w14:textId="77777777" w:rsidR="00296B99" w:rsidRDefault="00296B99" w:rsidP="00296B99">
      <w:pPr>
        <w:tabs>
          <w:tab w:val="left" w:pos="3969"/>
        </w:tabs>
      </w:pPr>
      <w:r>
        <w:t>Quality of Provision</w:t>
      </w:r>
      <w:r>
        <w:tab/>
      </w:r>
      <w:r w:rsidRPr="00514644">
        <w:rPr>
          <w:rFonts w:cs="Arial"/>
          <w:b/>
        </w:rPr>
        <w:fldChar w:fldCharType="begin">
          <w:ffData>
            <w:name w:val="Text1"/>
            <w:enabled/>
            <w:calcOnExit w:val="0"/>
            <w:textInput/>
          </w:ffData>
        </w:fldChar>
      </w:r>
      <w:r w:rsidRPr="00514644">
        <w:rPr>
          <w:rFonts w:cs="Arial"/>
        </w:rPr>
        <w:instrText xml:space="preserve"> FORMTEXT </w:instrText>
      </w:r>
      <w:r w:rsidRPr="00514644">
        <w:rPr>
          <w:rFonts w:cs="Arial"/>
          <w:b/>
        </w:rPr>
      </w:r>
      <w:r w:rsidRPr="00514644">
        <w:rPr>
          <w:rFonts w:cs="Arial"/>
          <w:b/>
        </w:rPr>
        <w:fldChar w:fldCharType="separate"/>
      </w:r>
      <w:r w:rsidRPr="00514644">
        <w:rPr>
          <w:rFonts w:cs="Arial"/>
          <w:noProof/>
        </w:rPr>
        <w:t> </w:t>
      </w:r>
      <w:r w:rsidRPr="00514644">
        <w:rPr>
          <w:rFonts w:cs="Arial"/>
          <w:noProof/>
        </w:rPr>
        <w:t> </w:t>
      </w:r>
      <w:r w:rsidRPr="00514644">
        <w:rPr>
          <w:rFonts w:cs="Arial"/>
          <w:noProof/>
        </w:rPr>
        <w:t> </w:t>
      </w:r>
      <w:r w:rsidRPr="00514644">
        <w:rPr>
          <w:rFonts w:cs="Arial"/>
          <w:noProof/>
        </w:rPr>
        <w:t> </w:t>
      </w:r>
      <w:r w:rsidRPr="00514644">
        <w:rPr>
          <w:rFonts w:cs="Arial"/>
          <w:noProof/>
        </w:rPr>
        <w:t> </w:t>
      </w:r>
      <w:r w:rsidRPr="00514644">
        <w:rPr>
          <w:rFonts w:cs="Arial"/>
          <w:b/>
        </w:rPr>
        <w:fldChar w:fldCharType="end"/>
      </w:r>
    </w:p>
    <w:p w14:paraId="62F9B93D" w14:textId="77777777" w:rsidR="00296B99" w:rsidRDefault="00296B99" w:rsidP="00296B99">
      <w:pPr>
        <w:tabs>
          <w:tab w:val="left" w:pos="3969"/>
        </w:tabs>
      </w:pPr>
      <w:r>
        <w:t>Leadership and Management</w:t>
      </w:r>
      <w:r>
        <w:tab/>
      </w:r>
      <w:r w:rsidRPr="00514644">
        <w:rPr>
          <w:rFonts w:cs="Arial"/>
          <w:b/>
        </w:rPr>
        <w:fldChar w:fldCharType="begin">
          <w:ffData>
            <w:name w:val="Text1"/>
            <w:enabled/>
            <w:calcOnExit w:val="0"/>
            <w:textInput/>
          </w:ffData>
        </w:fldChar>
      </w:r>
      <w:r w:rsidRPr="00514644">
        <w:rPr>
          <w:rFonts w:cs="Arial"/>
        </w:rPr>
        <w:instrText xml:space="preserve"> FORMTEXT </w:instrText>
      </w:r>
      <w:r w:rsidRPr="00514644">
        <w:rPr>
          <w:rFonts w:cs="Arial"/>
          <w:b/>
        </w:rPr>
      </w:r>
      <w:r w:rsidRPr="00514644">
        <w:rPr>
          <w:rFonts w:cs="Arial"/>
          <w:b/>
        </w:rPr>
        <w:fldChar w:fldCharType="separate"/>
      </w:r>
      <w:r w:rsidRPr="00514644">
        <w:rPr>
          <w:rFonts w:cs="Arial"/>
          <w:noProof/>
        </w:rPr>
        <w:t> </w:t>
      </w:r>
      <w:r w:rsidRPr="00514644">
        <w:rPr>
          <w:rFonts w:cs="Arial"/>
          <w:noProof/>
        </w:rPr>
        <w:t> </w:t>
      </w:r>
      <w:r w:rsidRPr="00514644">
        <w:rPr>
          <w:rFonts w:cs="Arial"/>
          <w:noProof/>
        </w:rPr>
        <w:t> </w:t>
      </w:r>
      <w:r w:rsidRPr="00514644">
        <w:rPr>
          <w:rFonts w:cs="Arial"/>
          <w:noProof/>
        </w:rPr>
        <w:t> </w:t>
      </w:r>
      <w:r w:rsidRPr="00514644">
        <w:rPr>
          <w:rFonts w:cs="Arial"/>
          <w:noProof/>
        </w:rPr>
        <w:t> </w:t>
      </w:r>
      <w:r w:rsidRPr="00514644">
        <w:rPr>
          <w:rFonts w:cs="Arial"/>
          <w:b/>
        </w:rPr>
        <w:fldChar w:fldCharType="end"/>
      </w:r>
    </w:p>
    <w:p w14:paraId="2144389F" w14:textId="77777777" w:rsidR="00533780" w:rsidRDefault="00533780" w:rsidP="00142584">
      <w:pPr>
        <w:tabs>
          <w:tab w:val="center" w:pos="2694"/>
          <w:tab w:val="center" w:pos="6521"/>
        </w:tabs>
      </w:pPr>
    </w:p>
    <w:p w14:paraId="513CEEF9" w14:textId="77777777" w:rsidR="00591A08" w:rsidRDefault="00591A08" w:rsidP="00142584">
      <w:pPr>
        <w:tabs>
          <w:tab w:val="center" w:pos="2694"/>
          <w:tab w:val="center" w:pos="6521"/>
        </w:tabs>
      </w:pPr>
    </w:p>
    <w:p w14:paraId="29A89DAD" w14:textId="77777777" w:rsidR="00533780" w:rsidRDefault="00296B99" w:rsidP="00296B99">
      <w:pPr>
        <w:shd w:val="clear" w:color="auto" w:fill="9CC2E5"/>
        <w:tabs>
          <w:tab w:val="center" w:pos="2694"/>
          <w:tab w:val="center" w:pos="6521"/>
        </w:tabs>
        <w:jc w:val="center"/>
      </w:pPr>
      <w:r>
        <w:rPr>
          <w:b/>
        </w:rPr>
        <w:t>Overall quality of the programmes evaluated</w:t>
      </w:r>
    </w:p>
    <w:p w14:paraId="44B5B9CF" w14:textId="134D1CB3" w:rsidR="00296B99" w:rsidRDefault="00296B99" w:rsidP="00296B99">
      <w:pPr>
        <w:shd w:val="clear" w:color="auto" w:fill="DEEAF6"/>
        <w:tabs>
          <w:tab w:val="left" w:pos="3969"/>
          <w:tab w:val="left" w:pos="5670"/>
        </w:tabs>
      </w:pPr>
      <w:r>
        <w:t>Programme</w:t>
      </w:r>
      <w:r>
        <w:tab/>
        <w:t>Proportion of</w:t>
      </w:r>
      <w:r>
        <w:tab/>
        <w:t>Insert Performance level below</w:t>
      </w:r>
    </w:p>
    <w:p w14:paraId="0AA60A60" w14:textId="77777777" w:rsidR="00296B99" w:rsidRDefault="00296B99" w:rsidP="00296B99">
      <w:pPr>
        <w:shd w:val="clear" w:color="auto" w:fill="DEEAF6"/>
        <w:tabs>
          <w:tab w:val="left" w:pos="3969"/>
          <w:tab w:val="left" w:pos="5670"/>
        </w:tabs>
      </w:pPr>
      <w:r>
        <w:tab/>
        <w:t>Registration</w:t>
      </w:r>
    </w:p>
    <w:p w14:paraId="1EE8C5FD" w14:textId="77777777" w:rsidR="00296B99" w:rsidRPr="00296B99" w:rsidRDefault="00296B99" w:rsidP="00296B99">
      <w:pPr>
        <w:tabs>
          <w:tab w:val="center" w:pos="4678"/>
          <w:tab w:val="left" w:pos="5670"/>
        </w:tabs>
      </w:pPr>
      <w:r w:rsidRPr="004D5590">
        <w:rPr>
          <w:sz w:val="20"/>
          <w:szCs w:val="20"/>
        </w:rPr>
        <w:t>e</w:t>
      </w:r>
      <w:r w:rsidRPr="00296B99">
        <w:t>.g. Skills for Life and Work</w:t>
      </w:r>
      <w:r w:rsidRPr="00296B99">
        <w:tab/>
        <w:t>%</w:t>
      </w:r>
      <w:r w:rsidRPr="00296B99">
        <w:tab/>
      </w:r>
    </w:p>
    <w:p w14:paraId="63004ED4" w14:textId="77777777" w:rsidR="00296B99" w:rsidRPr="00296B99" w:rsidRDefault="00296B99" w:rsidP="00296B99">
      <w:pPr>
        <w:tabs>
          <w:tab w:val="center" w:pos="4678"/>
          <w:tab w:val="left" w:pos="5670"/>
        </w:tabs>
      </w:pPr>
      <w:r w:rsidRPr="00296B99">
        <w:t>e.g. Traineeships</w:t>
      </w:r>
      <w:r w:rsidRPr="00296B99">
        <w:tab/>
        <w:t>%</w:t>
      </w:r>
      <w:r w:rsidRPr="00296B99">
        <w:tab/>
      </w:r>
    </w:p>
    <w:p w14:paraId="1DDD05A4" w14:textId="77777777" w:rsidR="00296B99" w:rsidRPr="00296B99" w:rsidRDefault="00296B99" w:rsidP="00296B99">
      <w:pPr>
        <w:tabs>
          <w:tab w:val="center" w:pos="4678"/>
          <w:tab w:val="left" w:pos="5670"/>
        </w:tabs>
      </w:pPr>
      <w:r w:rsidRPr="00296B99">
        <w:t xml:space="preserve">e.g. </w:t>
      </w:r>
      <w:proofErr w:type="spellStart"/>
      <w:r w:rsidRPr="00296B99">
        <w:t>ApprenticeshipsNI</w:t>
      </w:r>
      <w:proofErr w:type="spellEnd"/>
      <w:r w:rsidRPr="00296B99">
        <w:tab/>
        <w:t>%</w:t>
      </w:r>
      <w:r w:rsidRPr="00296B99">
        <w:tab/>
      </w:r>
    </w:p>
    <w:p w14:paraId="5D182355" w14:textId="77777777" w:rsidR="00296B99" w:rsidRPr="00296B99" w:rsidRDefault="00296B99" w:rsidP="00296B99">
      <w:pPr>
        <w:tabs>
          <w:tab w:val="center" w:pos="3969"/>
          <w:tab w:val="left" w:pos="5670"/>
        </w:tabs>
      </w:pPr>
    </w:p>
    <w:p w14:paraId="0210494D" w14:textId="77777777" w:rsidR="00296B99" w:rsidRDefault="00296B99" w:rsidP="00296B99">
      <w:pPr>
        <w:tabs>
          <w:tab w:val="center" w:pos="3969"/>
          <w:tab w:val="left" w:pos="5670"/>
        </w:tabs>
      </w:pPr>
    </w:p>
    <w:p w14:paraId="45D8C525" w14:textId="77777777" w:rsidR="00591A08" w:rsidRPr="00591A08" w:rsidRDefault="00591A08" w:rsidP="00591A08">
      <w:pPr>
        <w:shd w:val="clear" w:color="auto" w:fill="C5E0B3"/>
        <w:tabs>
          <w:tab w:val="center" w:pos="2694"/>
          <w:tab w:val="center" w:pos="6521"/>
        </w:tabs>
        <w:jc w:val="center"/>
        <w:rPr>
          <w:b/>
        </w:rPr>
      </w:pPr>
      <w:r w:rsidRPr="00591A08">
        <w:rPr>
          <w:b/>
        </w:rPr>
        <w:t xml:space="preserve">The arrangements for safeguarding young people and adults at risk </w:t>
      </w:r>
    </w:p>
    <w:p w14:paraId="281002CC" w14:textId="77777777" w:rsidR="00591A08" w:rsidRPr="00296B99" w:rsidRDefault="00591A08" w:rsidP="00591A08">
      <w:pPr>
        <w:shd w:val="clear" w:color="auto" w:fill="C5E0B3"/>
        <w:jc w:val="center"/>
      </w:pPr>
      <w:r w:rsidRPr="00591A08">
        <w:t>(Please select one of the following)</w:t>
      </w:r>
    </w:p>
    <w:p w14:paraId="09481B3D" w14:textId="77777777" w:rsidR="00591A08" w:rsidRPr="00AB3F07" w:rsidRDefault="00591A08" w:rsidP="00591A08">
      <w:pPr>
        <w:tabs>
          <w:tab w:val="left" w:pos="8647"/>
        </w:tabs>
      </w:pPr>
      <w:r w:rsidRPr="00591A08">
        <w:t>Reflect current legislation and practice</w:t>
      </w:r>
      <w:r>
        <w:tab/>
      </w:r>
      <w:sdt>
        <w:sdtPr>
          <w:id w:val="-1322731730"/>
          <w14:checkbox>
            <w14:checked w14:val="0"/>
            <w14:checkedState w14:val="2612" w14:font="MS Gothic"/>
            <w14:uncheckedState w14:val="2610" w14:font="MS Gothic"/>
          </w14:checkbox>
        </w:sdtPr>
        <w:sdtContent>
          <w:r>
            <w:rPr>
              <w:rFonts w:ascii="MS Gothic" w:eastAsia="MS Gothic" w:hAnsi="MS Gothic" w:hint="eastAsia"/>
            </w:rPr>
            <w:t>☐</w:t>
          </w:r>
        </w:sdtContent>
      </w:sdt>
    </w:p>
    <w:p w14:paraId="2E499F72" w14:textId="77777777" w:rsidR="00591A08" w:rsidRPr="00AB3F07" w:rsidRDefault="00591A08" w:rsidP="00591A08">
      <w:pPr>
        <w:tabs>
          <w:tab w:val="left" w:pos="8647"/>
        </w:tabs>
      </w:pPr>
      <w:r w:rsidRPr="00591A08">
        <w:t>Reflect broadly current legislation and practice</w:t>
      </w:r>
      <w:r>
        <w:tab/>
      </w:r>
      <w:sdt>
        <w:sdtPr>
          <w:id w:val="-899663124"/>
          <w14:checkbox>
            <w14:checked w14:val="0"/>
            <w14:checkedState w14:val="2612" w14:font="MS Gothic"/>
            <w14:uncheckedState w14:val="2610" w14:font="MS Gothic"/>
          </w14:checkbox>
        </w:sdtPr>
        <w:sdtContent>
          <w:r>
            <w:rPr>
              <w:rFonts w:ascii="MS Gothic" w:eastAsia="MS Gothic" w:hAnsi="MS Gothic" w:hint="eastAsia"/>
            </w:rPr>
            <w:t>☐</w:t>
          </w:r>
        </w:sdtContent>
      </w:sdt>
    </w:p>
    <w:p w14:paraId="5976994D" w14:textId="77777777" w:rsidR="00591A08" w:rsidRPr="00AB3F07" w:rsidRDefault="00591A08" w:rsidP="00591A08">
      <w:pPr>
        <w:tabs>
          <w:tab w:val="left" w:pos="8647"/>
        </w:tabs>
      </w:pPr>
      <w:r w:rsidRPr="00591A08">
        <w:t>Are unsatisfactory</w:t>
      </w:r>
      <w:r>
        <w:tab/>
      </w:r>
      <w:sdt>
        <w:sdtPr>
          <w:id w:val="-1164853529"/>
          <w14:checkbox>
            <w14:checked w14:val="0"/>
            <w14:checkedState w14:val="2612" w14:font="MS Gothic"/>
            <w14:uncheckedState w14:val="2610" w14:font="MS Gothic"/>
          </w14:checkbox>
        </w:sdtPr>
        <w:sdtContent>
          <w:r>
            <w:rPr>
              <w:rFonts w:ascii="MS Gothic" w:eastAsia="MS Gothic" w:hAnsi="MS Gothic" w:hint="eastAsia"/>
            </w:rPr>
            <w:t>☐</w:t>
          </w:r>
        </w:sdtContent>
      </w:sdt>
    </w:p>
    <w:p w14:paraId="35E4045A" w14:textId="77777777" w:rsidR="00591A08" w:rsidRDefault="00591A08" w:rsidP="00142584">
      <w:pPr>
        <w:tabs>
          <w:tab w:val="center" w:pos="2694"/>
          <w:tab w:val="center" w:pos="6521"/>
        </w:tabs>
      </w:pPr>
      <w:r>
        <w:br w:type="page"/>
      </w:r>
    </w:p>
    <w:p w14:paraId="0787C152" w14:textId="77777777" w:rsidR="00296B99" w:rsidRDefault="00296B99" w:rsidP="00142584">
      <w:pPr>
        <w:tabs>
          <w:tab w:val="center" w:pos="2694"/>
          <w:tab w:val="center" w:pos="6521"/>
        </w:tabs>
      </w:pPr>
    </w:p>
    <w:p w14:paraId="7E102B58" w14:textId="77777777" w:rsidR="00296B99" w:rsidRDefault="00296B99" w:rsidP="00142584">
      <w:pPr>
        <w:tabs>
          <w:tab w:val="center" w:pos="2694"/>
          <w:tab w:val="center" w:pos="6521"/>
        </w:tabs>
      </w:pPr>
    </w:p>
    <w:p w14:paraId="4D5BD6E3" w14:textId="77777777" w:rsidR="00591A08" w:rsidRPr="00591A08" w:rsidRDefault="00591A08" w:rsidP="00591A08">
      <w:pPr>
        <w:shd w:val="clear" w:color="auto" w:fill="C5E0B3"/>
        <w:tabs>
          <w:tab w:val="center" w:pos="2694"/>
          <w:tab w:val="center" w:pos="6521"/>
        </w:tabs>
        <w:jc w:val="center"/>
        <w:rPr>
          <w:b/>
        </w:rPr>
      </w:pPr>
      <w:r w:rsidRPr="00591A08">
        <w:rPr>
          <w:b/>
        </w:rPr>
        <w:t xml:space="preserve">Care and Welfare </w:t>
      </w:r>
    </w:p>
    <w:p w14:paraId="574FAF7C" w14:textId="77777777" w:rsidR="00591A08" w:rsidRPr="00591A08" w:rsidRDefault="00591A08" w:rsidP="00591A08">
      <w:pPr>
        <w:shd w:val="clear" w:color="auto" w:fill="C5E0B3"/>
        <w:jc w:val="center"/>
      </w:pPr>
      <w:r w:rsidRPr="00591A08">
        <w:t>(Please select one of the following)</w:t>
      </w:r>
    </w:p>
    <w:p w14:paraId="270C0CE7" w14:textId="77777777" w:rsidR="00591A08" w:rsidRPr="00591A08" w:rsidRDefault="00591A08" w:rsidP="00591A08">
      <w:pPr>
        <w:tabs>
          <w:tab w:val="left" w:pos="8647"/>
        </w:tabs>
      </w:pPr>
      <w:r w:rsidRPr="00591A08">
        <w:t>Impacts positively on learning, teaching and outcomes</w:t>
      </w:r>
      <w:r w:rsidRPr="00591A08">
        <w:tab/>
      </w:r>
      <w:sdt>
        <w:sdtPr>
          <w:id w:val="-148435427"/>
          <w14:checkbox>
            <w14:checked w14:val="0"/>
            <w14:checkedState w14:val="2612" w14:font="MS Gothic"/>
            <w14:uncheckedState w14:val="2610" w14:font="MS Gothic"/>
          </w14:checkbox>
        </w:sdtPr>
        <w:sdtContent>
          <w:r w:rsidRPr="00591A08">
            <w:rPr>
              <w:rFonts w:ascii="MS Gothic" w:eastAsia="MS Gothic" w:hAnsi="MS Gothic" w:hint="eastAsia"/>
            </w:rPr>
            <w:t>☐</w:t>
          </w:r>
        </w:sdtContent>
      </w:sdt>
    </w:p>
    <w:p w14:paraId="1457C021" w14:textId="77777777" w:rsidR="00591A08" w:rsidRDefault="00591A08" w:rsidP="00591A08">
      <w:pPr>
        <w:tabs>
          <w:tab w:val="left" w:pos="8647"/>
        </w:tabs>
      </w:pPr>
      <w:r w:rsidRPr="00591A08">
        <w:t>Does not impact positively enough on one or more of learning,</w:t>
      </w:r>
    </w:p>
    <w:p w14:paraId="05726D09" w14:textId="77777777" w:rsidR="00591A08" w:rsidRPr="00AB3F07" w:rsidRDefault="00591A08" w:rsidP="00591A08">
      <w:pPr>
        <w:tabs>
          <w:tab w:val="left" w:pos="8647"/>
        </w:tabs>
      </w:pPr>
      <w:r w:rsidRPr="00591A08">
        <w:t>teaching and outcomes for learners</w:t>
      </w:r>
      <w:r>
        <w:tab/>
      </w:r>
      <w:sdt>
        <w:sdtPr>
          <w:id w:val="-1517914004"/>
          <w14:checkbox>
            <w14:checked w14:val="0"/>
            <w14:checkedState w14:val="2612" w14:font="MS Gothic"/>
            <w14:uncheckedState w14:val="2610" w14:font="MS Gothic"/>
          </w14:checkbox>
        </w:sdtPr>
        <w:sdtContent>
          <w:r>
            <w:rPr>
              <w:rFonts w:ascii="MS Gothic" w:eastAsia="MS Gothic" w:hAnsi="MS Gothic" w:hint="eastAsia"/>
            </w:rPr>
            <w:t>☐</w:t>
          </w:r>
        </w:sdtContent>
      </w:sdt>
    </w:p>
    <w:p w14:paraId="11CDAAD8" w14:textId="77777777" w:rsidR="00447227" w:rsidRDefault="00447227" w:rsidP="00142584">
      <w:pPr>
        <w:tabs>
          <w:tab w:val="center" w:pos="2694"/>
          <w:tab w:val="center" w:pos="6521"/>
        </w:tabs>
      </w:pPr>
    </w:p>
    <w:p w14:paraId="1A1FD944" w14:textId="77777777" w:rsidR="00AE623D" w:rsidRDefault="00AE623D" w:rsidP="00142584">
      <w:pPr>
        <w:tabs>
          <w:tab w:val="center" w:pos="4962"/>
          <w:tab w:val="center" w:pos="7513"/>
        </w:tabs>
        <w:rPr>
          <w:b/>
        </w:rPr>
      </w:pPr>
    </w:p>
    <w:p w14:paraId="52DED367" w14:textId="53745CB9" w:rsidR="00AE623D" w:rsidRPr="006B035B" w:rsidRDefault="00AE623D" w:rsidP="00AE623D">
      <w:pPr>
        <w:pBdr>
          <w:top w:val="single" w:sz="4" w:space="1" w:color="auto"/>
          <w:left w:val="single" w:sz="4" w:space="4" w:color="auto"/>
          <w:bottom w:val="single" w:sz="4" w:space="1" w:color="auto"/>
          <w:right w:val="single" w:sz="4" w:space="4" w:color="auto"/>
        </w:pBdr>
        <w:shd w:val="clear" w:color="auto" w:fill="8DB3E2"/>
        <w:jc w:val="center"/>
        <w:rPr>
          <w:b/>
        </w:rPr>
      </w:pPr>
      <w:r>
        <w:rPr>
          <w:b/>
        </w:rPr>
        <w:t>Summary of overall organisation</w:t>
      </w:r>
    </w:p>
    <w:p w14:paraId="4960FE1E" w14:textId="77777777" w:rsidR="00AE623D" w:rsidRPr="006B035B" w:rsidRDefault="00AE623D" w:rsidP="00AE623D">
      <w:pPr>
        <w:rPr>
          <w:b/>
        </w:rPr>
      </w:pPr>
    </w:p>
    <w:p w14:paraId="3E7D6012" w14:textId="77777777" w:rsidR="009015FF" w:rsidRDefault="009015FF" w:rsidP="00142584">
      <w:pPr>
        <w:rPr>
          <w:b/>
        </w:rPr>
      </w:pPr>
    </w:p>
    <w:p w14:paraId="40727078" w14:textId="32161620" w:rsidR="006B035B" w:rsidRDefault="006B035B" w:rsidP="00142584">
      <w:pPr>
        <w:rPr>
          <w:b/>
        </w:rPr>
      </w:pPr>
      <w:r>
        <w:rPr>
          <w:b/>
        </w:rPr>
        <w:t>Organisation:</w:t>
      </w:r>
      <w:r w:rsidR="00AE623D">
        <w:rPr>
          <w:b/>
        </w:rPr>
        <w:t xml:space="preserve"> ________________________________</w:t>
      </w:r>
    </w:p>
    <w:p w14:paraId="01517268" w14:textId="77777777" w:rsidR="00F16FC8" w:rsidRDefault="00F16FC8" w:rsidP="00F16FC8">
      <w:pPr>
        <w:rPr>
          <w:b/>
        </w:rPr>
      </w:pPr>
    </w:p>
    <w:p w14:paraId="2C9EA5D9" w14:textId="77777777" w:rsidR="006B035B" w:rsidRPr="00DD7156" w:rsidRDefault="006B035B" w:rsidP="00142584">
      <w:pPr>
        <w:ind w:left="-5" w:hanging="10"/>
      </w:pPr>
      <w:r w:rsidRPr="00DD7156">
        <w:rPr>
          <w:b/>
        </w:rPr>
        <w:t>Key findings</w:t>
      </w:r>
      <w:r w:rsidRPr="00DD7156">
        <w:rPr>
          <w:b/>
          <w:vertAlign w:val="superscript"/>
        </w:rPr>
        <w:footnoteReference w:id="8"/>
      </w:r>
      <w:r w:rsidRPr="00DD7156">
        <w:t xml:space="preserve"> </w:t>
      </w:r>
    </w:p>
    <w:p w14:paraId="5D4D33CC" w14:textId="77777777" w:rsidR="006B035B" w:rsidRPr="00DD7156" w:rsidRDefault="006B035B" w:rsidP="00142584">
      <w:r w:rsidRPr="00DD7156">
        <w:t xml:space="preserve"> </w:t>
      </w:r>
    </w:p>
    <w:p w14:paraId="75C906C4" w14:textId="77777777" w:rsidR="006B035B" w:rsidRDefault="006B035B" w:rsidP="00142584">
      <w:r>
        <w:t>The provision has the following strengths:</w:t>
      </w:r>
    </w:p>
    <w:p w14:paraId="3C1573B5" w14:textId="77777777" w:rsidR="006B035B" w:rsidRDefault="006B035B" w:rsidP="00142584"/>
    <w:p w14:paraId="1E04ACD0" w14:textId="77777777" w:rsidR="006B035B" w:rsidRDefault="006B035B" w:rsidP="00E932E8">
      <w:pPr>
        <w:pStyle w:val="ListParagraph"/>
        <w:widowControl w:val="0"/>
        <w:numPr>
          <w:ilvl w:val="0"/>
          <w:numId w:val="9"/>
        </w:numPr>
        <w:autoSpaceDE w:val="0"/>
        <w:autoSpaceDN w:val="0"/>
        <w:contextualSpacing w:val="0"/>
      </w:pPr>
      <w:proofErr w:type="spellStart"/>
      <w:r>
        <w:t>Xxxxxxxxxx</w:t>
      </w:r>
      <w:proofErr w:type="spellEnd"/>
    </w:p>
    <w:p w14:paraId="34667B09" w14:textId="77777777" w:rsidR="006B035B" w:rsidRDefault="006B035B" w:rsidP="00142584">
      <w:pPr>
        <w:pStyle w:val="ListParagraph"/>
      </w:pPr>
    </w:p>
    <w:p w14:paraId="5A8AC915" w14:textId="77777777" w:rsidR="006B035B" w:rsidRDefault="006B035B" w:rsidP="00E932E8">
      <w:pPr>
        <w:pStyle w:val="ListParagraph"/>
        <w:widowControl w:val="0"/>
        <w:numPr>
          <w:ilvl w:val="0"/>
          <w:numId w:val="9"/>
        </w:numPr>
        <w:autoSpaceDE w:val="0"/>
        <w:autoSpaceDN w:val="0"/>
        <w:contextualSpacing w:val="0"/>
      </w:pPr>
      <w:proofErr w:type="spellStart"/>
      <w:r>
        <w:t>Xxxxxxxxxx</w:t>
      </w:r>
      <w:proofErr w:type="spellEnd"/>
    </w:p>
    <w:p w14:paraId="1951090B" w14:textId="77777777" w:rsidR="006B035B" w:rsidRDefault="006B035B" w:rsidP="00142584"/>
    <w:p w14:paraId="54D49960" w14:textId="77777777" w:rsidR="006B035B" w:rsidRDefault="006B035B" w:rsidP="00E932E8">
      <w:pPr>
        <w:pStyle w:val="ListParagraph"/>
        <w:widowControl w:val="0"/>
        <w:numPr>
          <w:ilvl w:val="0"/>
          <w:numId w:val="9"/>
        </w:numPr>
        <w:autoSpaceDE w:val="0"/>
        <w:autoSpaceDN w:val="0"/>
        <w:contextualSpacing w:val="0"/>
      </w:pPr>
      <w:proofErr w:type="spellStart"/>
      <w:r>
        <w:t>Xxxxxxxxxx</w:t>
      </w:r>
      <w:proofErr w:type="spellEnd"/>
    </w:p>
    <w:p w14:paraId="7B0CE26B" w14:textId="77777777" w:rsidR="00F16FC8" w:rsidRDefault="00F16FC8" w:rsidP="00F16FC8">
      <w:pPr>
        <w:pStyle w:val="ListParagraph"/>
      </w:pPr>
    </w:p>
    <w:p w14:paraId="38572E50" w14:textId="77777777" w:rsidR="00F16FC8" w:rsidRDefault="00F16FC8" w:rsidP="00F16FC8">
      <w:pPr>
        <w:pStyle w:val="ListParagraph"/>
        <w:widowControl w:val="0"/>
        <w:numPr>
          <w:ilvl w:val="0"/>
          <w:numId w:val="9"/>
        </w:numPr>
        <w:autoSpaceDE w:val="0"/>
        <w:autoSpaceDN w:val="0"/>
        <w:contextualSpacing w:val="0"/>
      </w:pPr>
      <w:proofErr w:type="spellStart"/>
      <w:r>
        <w:t>Xxxxxxxxxx</w:t>
      </w:r>
      <w:proofErr w:type="spellEnd"/>
    </w:p>
    <w:p w14:paraId="03988E41" w14:textId="77777777" w:rsidR="00F16FC8" w:rsidRDefault="00F16FC8" w:rsidP="00F16FC8">
      <w:pPr>
        <w:widowControl w:val="0"/>
        <w:autoSpaceDE w:val="0"/>
        <w:autoSpaceDN w:val="0"/>
      </w:pPr>
    </w:p>
    <w:p w14:paraId="0E960944" w14:textId="77777777" w:rsidR="00F16FC8" w:rsidRDefault="00F16FC8" w:rsidP="00F16FC8">
      <w:pPr>
        <w:pStyle w:val="ListParagraph"/>
        <w:widowControl w:val="0"/>
        <w:numPr>
          <w:ilvl w:val="0"/>
          <w:numId w:val="9"/>
        </w:numPr>
        <w:autoSpaceDE w:val="0"/>
        <w:autoSpaceDN w:val="0"/>
        <w:contextualSpacing w:val="0"/>
      </w:pPr>
      <w:proofErr w:type="spellStart"/>
      <w:r>
        <w:t>Xxxxxxxxxx</w:t>
      </w:r>
      <w:proofErr w:type="spellEnd"/>
    </w:p>
    <w:p w14:paraId="2CEE2B47" w14:textId="77777777" w:rsidR="00F16FC8" w:rsidRDefault="00F16FC8" w:rsidP="00F16FC8">
      <w:pPr>
        <w:widowControl w:val="0"/>
        <w:autoSpaceDE w:val="0"/>
        <w:autoSpaceDN w:val="0"/>
      </w:pPr>
    </w:p>
    <w:p w14:paraId="47FF17C3" w14:textId="77777777" w:rsidR="00F16FC8" w:rsidRDefault="00F16FC8" w:rsidP="00F16FC8">
      <w:pPr>
        <w:pStyle w:val="ListParagraph"/>
        <w:widowControl w:val="0"/>
        <w:numPr>
          <w:ilvl w:val="0"/>
          <w:numId w:val="9"/>
        </w:numPr>
        <w:autoSpaceDE w:val="0"/>
        <w:autoSpaceDN w:val="0"/>
        <w:contextualSpacing w:val="0"/>
      </w:pPr>
      <w:proofErr w:type="spellStart"/>
      <w:r>
        <w:t>Xxxxxxxxxx</w:t>
      </w:r>
      <w:proofErr w:type="spellEnd"/>
    </w:p>
    <w:p w14:paraId="203F6CEF" w14:textId="77777777" w:rsidR="00F16FC8" w:rsidRDefault="00F16FC8" w:rsidP="00F16FC8">
      <w:pPr>
        <w:widowControl w:val="0"/>
        <w:autoSpaceDE w:val="0"/>
        <w:autoSpaceDN w:val="0"/>
      </w:pPr>
    </w:p>
    <w:p w14:paraId="67ACFD95" w14:textId="77777777" w:rsidR="006B035B" w:rsidRDefault="006B035B" w:rsidP="00142584"/>
    <w:p w14:paraId="72892DF8" w14:textId="77777777" w:rsidR="006B035B" w:rsidRDefault="006B035B" w:rsidP="00142584">
      <w:r>
        <w:t>To improve further the provision, the organisation needs to:</w:t>
      </w:r>
    </w:p>
    <w:p w14:paraId="13B57211" w14:textId="77777777" w:rsidR="006B035B" w:rsidRDefault="006B035B" w:rsidP="00142584"/>
    <w:p w14:paraId="32E5AA1A" w14:textId="77777777" w:rsidR="006B035B" w:rsidRDefault="006B035B" w:rsidP="00E932E8">
      <w:pPr>
        <w:pStyle w:val="ListParagraph"/>
        <w:widowControl w:val="0"/>
        <w:numPr>
          <w:ilvl w:val="0"/>
          <w:numId w:val="9"/>
        </w:numPr>
        <w:autoSpaceDE w:val="0"/>
        <w:autoSpaceDN w:val="0"/>
        <w:contextualSpacing w:val="0"/>
      </w:pPr>
      <w:proofErr w:type="spellStart"/>
      <w:r>
        <w:t>Xxxxxxxxxx</w:t>
      </w:r>
      <w:proofErr w:type="spellEnd"/>
    </w:p>
    <w:p w14:paraId="2FBB7C91" w14:textId="77777777" w:rsidR="006B035B" w:rsidRDefault="006B035B" w:rsidP="00142584">
      <w:pPr>
        <w:pStyle w:val="ListParagraph"/>
      </w:pPr>
    </w:p>
    <w:p w14:paraId="46A68757" w14:textId="77777777" w:rsidR="006B035B" w:rsidRDefault="006B035B" w:rsidP="00E932E8">
      <w:pPr>
        <w:pStyle w:val="ListParagraph"/>
        <w:widowControl w:val="0"/>
        <w:numPr>
          <w:ilvl w:val="0"/>
          <w:numId w:val="9"/>
        </w:numPr>
        <w:autoSpaceDE w:val="0"/>
        <w:autoSpaceDN w:val="0"/>
        <w:contextualSpacing w:val="0"/>
      </w:pPr>
      <w:proofErr w:type="spellStart"/>
      <w:r>
        <w:t>Xxxxxxxxxx</w:t>
      </w:r>
      <w:proofErr w:type="spellEnd"/>
    </w:p>
    <w:p w14:paraId="7DA2E513" w14:textId="77777777" w:rsidR="006B035B" w:rsidRDefault="006B035B" w:rsidP="00142584"/>
    <w:p w14:paraId="6D3B0D40" w14:textId="77777777" w:rsidR="006B035B" w:rsidRDefault="006B035B" w:rsidP="00E932E8">
      <w:pPr>
        <w:pStyle w:val="ListParagraph"/>
        <w:widowControl w:val="0"/>
        <w:numPr>
          <w:ilvl w:val="0"/>
          <w:numId w:val="9"/>
        </w:numPr>
        <w:autoSpaceDE w:val="0"/>
        <w:autoSpaceDN w:val="0"/>
        <w:contextualSpacing w:val="0"/>
      </w:pPr>
      <w:proofErr w:type="spellStart"/>
      <w:r>
        <w:t>Xxxxxxxxxx</w:t>
      </w:r>
      <w:proofErr w:type="spellEnd"/>
    </w:p>
    <w:p w14:paraId="0D783A21" w14:textId="77777777" w:rsidR="006B035B" w:rsidRDefault="006B035B" w:rsidP="00142584"/>
    <w:p w14:paraId="585AAA6D" w14:textId="77777777" w:rsidR="00524B64" w:rsidRDefault="00524B64" w:rsidP="00142584">
      <w:pPr>
        <w:tabs>
          <w:tab w:val="center" w:pos="7513"/>
        </w:tabs>
      </w:pPr>
      <w:r>
        <w:br w:type="page"/>
      </w:r>
    </w:p>
    <w:p w14:paraId="2948F868" w14:textId="77777777" w:rsidR="006B035B" w:rsidRDefault="006B035B" w:rsidP="00142584">
      <w:pPr>
        <w:tabs>
          <w:tab w:val="center" w:pos="7513"/>
        </w:tabs>
      </w:pPr>
    </w:p>
    <w:p w14:paraId="6F6E7B54" w14:textId="19110F9F" w:rsidR="00524B64" w:rsidRDefault="00524B64" w:rsidP="00142584">
      <w:pPr>
        <w:pStyle w:val="Heading2"/>
      </w:pPr>
      <w:bookmarkStart w:id="10" w:name="_Toc114832619"/>
      <w:r>
        <w:t xml:space="preserve">Appendix </w:t>
      </w:r>
      <w:r w:rsidR="00AA2D05">
        <w:t>2</w:t>
      </w:r>
      <w:r>
        <w:t xml:space="preserve">:  Summary of </w:t>
      </w:r>
      <w:r w:rsidR="00DB2292">
        <w:t xml:space="preserve">professional and technical </w:t>
      </w:r>
      <w:r>
        <w:t>area/</w:t>
      </w:r>
      <w:r w:rsidR="00DB2292">
        <w:t>essential skills</w:t>
      </w:r>
      <w:r>
        <w:t xml:space="preserve"> key findings</w:t>
      </w:r>
      <w:bookmarkEnd w:id="10"/>
      <w:r>
        <w:t xml:space="preserve"> </w:t>
      </w:r>
    </w:p>
    <w:p w14:paraId="7C7E45A4" w14:textId="77777777" w:rsidR="00591A08" w:rsidRDefault="00591A08" w:rsidP="00DB2292">
      <w:pPr>
        <w:tabs>
          <w:tab w:val="center" w:pos="4962"/>
          <w:tab w:val="center" w:pos="7513"/>
        </w:tabs>
        <w:rPr>
          <w:b/>
        </w:rPr>
      </w:pPr>
    </w:p>
    <w:p w14:paraId="134295CC" w14:textId="77777777" w:rsidR="00591A08" w:rsidRPr="005C4592" w:rsidRDefault="00591A08" w:rsidP="00591A08">
      <w:pPr>
        <w:shd w:val="clear" w:color="auto" w:fill="9CC2E5"/>
        <w:tabs>
          <w:tab w:val="center" w:pos="2694"/>
          <w:tab w:val="center" w:pos="6521"/>
        </w:tabs>
        <w:jc w:val="center"/>
        <w:rPr>
          <w:b/>
          <w:bCs/>
        </w:rPr>
      </w:pPr>
      <w:r w:rsidRPr="005C4592">
        <w:rPr>
          <w:b/>
          <w:bCs/>
        </w:rPr>
        <w:t>Professional and technical area/essential skills/project</w:t>
      </w:r>
      <w:r w:rsidRPr="005C4592">
        <w:rPr>
          <w:rStyle w:val="FootnoteReference"/>
          <w:b/>
          <w:bCs/>
        </w:rPr>
        <w:footnoteReference w:id="9"/>
      </w:r>
    </w:p>
    <w:p w14:paraId="7C797844" w14:textId="77777777" w:rsidR="00591A08" w:rsidRDefault="00591A08" w:rsidP="00DB2292">
      <w:pPr>
        <w:tabs>
          <w:tab w:val="center" w:pos="4962"/>
          <w:tab w:val="center" w:pos="7513"/>
        </w:tabs>
      </w:pPr>
    </w:p>
    <w:p w14:paraId="5B07BBA4" w14:textId="77777777" w:rsidR="00591A08" w:rsidRPr="00591A08" w:rsidRDefault="00591A08" w:rsidP="00DB2292">
      <w:pPr>
        <w:tabs>
          <w:tab w:val="center" w:pos="4962"/>
          <w:tab w:val="center" w:pos="7513"/>
        </w:tabs>
      </w:pPr>
      <w:r w:rsidRPr="00591A08">
        <w:t xml:space="preserve">Title:  </w:t>
      </w:r>
      <w:r w:rsidRPr="00514644">
        <w:rPr>
          <w:rFonts w:cs="Arial"/>
          <w:b/>
        </w:rPr>
        <w:fldChar w:fldCharType="begin">
          <w:ffData>
            <w:name w:val="Text1"/>
            <w:enabled/>
            <w:calcOnExit w:val="0"/>
            <w:textInput/>
          </w:ffData>
        </w:fldChar>
      </w:r>
      <w:r w:rsidRPr="00514644">
        <w:rPr>
          <w:rFonts w:cs="Arial"/>
        </w:rPr>
        <w:instrText xml:space="preserve"> FORMTEXT </w:instrText>
      </w:r>
      <w:r w:rsidRPr="00514644">
        <w:rPr>
          <w:rFonts w:cs="Arial"/>
          <w:b/>
        </w:rPr>
      </w:r>
      <w:r w:rsidRPr="00514644">
        <w:rPr>
          <w:rFonts w:cs="Arial"/>
          <w:b/>
        </w:rPr>
        <w:fldChar w:fldCharType="separate"/>
      </w:r>
      <w:r w:rsidRPr="00514644">
        <w:rPr>
          <w:rFonts w:cs="Arial"/>
          <w:noProof/>
        </w:rPr>
        <w:t> </w:t>
      </w:r>
      <w:r w:rsidRPr="00514644">
        <w:rPr>
          <w:rFonts w:cs="Arial"/>
          <w:noProof/>
        </w:rPr>
        <w:t> </w:t>
      </w:r>
      <w:r w:rsidRPr="00514644">
        <w:rPr>
          <w:rFonts w:cs="Arial"/>
          <w:noProof/>
        </w:rPr>
        <w:t> </w:t>
      </w:r>
      <w:r w:rsidRPr="00514644">
        <w:rPr>
          <w:rFonts w:cs="Arial"/>
          <w:noProof/>
        </w:rPr>
        <w:t> </w:t>
      </w:r>
      <w:r w:rsidRPr="00514644">
        <w:rPr>
          <w:rFonts w:cs="Arial"/>
          <w:noProof/>
        </w:rPr>
        <w:t> </w:t>
      </w:r>
      <w:r w:rsidRPr="00514644">
        <w:rPr>
          <w:rFonts w:cs="Arial"/>
          <w:b/>
        </w:rPr>
        <w:fldChar w:fldCharType="end"/>
      </w:r>
      <w:r>
        <w:rPr>
          <w:rFonts w:cs="Arial"/>
          <w:b/>
        </w:rPr>
        <w:t xml:space="preserve"> </w:t>
      </w:r>
      <w:r w:rsidRPr="005C4592">
        <w:rPr>
          <w:i/>
          <w:iCs/>
        </w:rPr>
        <w:t>(e.g.) Wood occupations, hair and beauty, engineering, construction, essential skills, etc.</w:t>
      </w:r>
    </w:p>
    <w:p w14:paraId="52B674FE" w14:textId="77777777" w:rsidR="00591A08" w:rsidRDefault="00591A08" w:rsidP="00DB2292">
      <w:pPr>
        <w:tabs>
          <w:tab w:val="center" w:pos="4962"/>
          <w:tab w:val="center" w:pos="7513"/>
        </w:tabs>
        <w:rPr>
          <w:b/>
        </w:rPr>
      </w:pPr>
    </w:p>
    <w:p w14:paraId="3CB31C20" w14:textId="77777777" w:rsidR="00524B64" w:rsidRDefault="00524B64" w:rsidP="00142584"/>
    <w:p w14:paraId="3E4AC806" w14:textId="77777777" w:rsidR="00524B64" w:rsidRDefault="00524B64" w:rsidP="00142584">
      <w:pPr>
        <w:rPr>
          <w:b/>
        </w:rPr>
      </w:pPr>
      <w:r>
        <w:rPr>
          <w:b/>
          <w:bCs/>
        </w:rPr>
        <w:t>Internally self-evaluated performance levels</w:t>
      </w:r>
    </w:p>
    <w:p w14:paraId="55E86432" w14:textId="77777777" w:rsidR="00DB2292" w:rsidRDefault="00DB2292" w:rsidP="00142584"/>
    <w:p w14:paraId="4F58C015" w14:textId="77777777" w:rsidR="00591A08" w:rsidRPr="00296B99" w:rsidRDefault="00591A08" w:rsidP="00591A08">
      <w:pPr>
        <w:shd w:val="clear" w:color="auto" w:fill="9CC2E5"/>
        <w:tabs>
          <w:tab w:val="center" w:pos="2694"/>
          <w:tab w:val="center" w:pos="6521"/>
        </w:tabs>
        <w:jc w:val="center"/>
        <w:rPr>
          <w:b/>
        </w:rPr>
      </w:pPr>
      <w:r w:rsidRPr="00296B99">
        <w:rPr>
          <w:b/>
        </w:rPr>
        <w:t>Performance levels</w:t>
      </w:r>
    </w:p>
    <w:p w14:paraId="1ACDD161" w14:textId="77777777" w:rsidR="00591A08" w:rsidRPr="00296B99" w:rsidRDefault="00591A08" w:rsidP="00591A08">
      <w:pPr>
        <w:shd w:val="clear" w:color="auto" w:fill="9CC2E5"/>
        <w:jc w:val="center"/>
      </w:pPr>
      <w:r w:rsidRPr="00296B99">
        <w:t>(Please insert a Performance Level for each of the three areas below)</w:t>
      </w:r>
    </w:p>
    <w:p w14:paraId="64E6315B" w14:textId="77777777" w:rsidR="00591A08" w:rsidRDefault="00591A08" w:rsidP="00591A08">
      <w:pPr>
        <w:tabs>
          <w:tab w:val="left" w:pos="3969"/>
        </w:tabs>
      </w:pPr>
      <w:r w:rsidRPr="00296B99">
        <w:t>Outcomes for Learners</w:t>
      </w:r>
      <w:r>
        <w:tab/>
      </w:r>
      <w:r w:rsidRPr="00514644">
        <w:rPr>
          <w:rFonts w:cs="Arial"/>
          <w:b/>
        </w:rPr>
        <w:fldChar w:fldCharType="begin">
          <w:ffData>
            <w:name w:val="Text1"/>
            <w:enabled/>
            <w:calcOnExit w:val="0"/>
            <w:textInput/>
          </w:ffData>
        </w:fldChar>
      </w:r>
      <w:r w:rsidRPr="00514644">
        <w:rPr>
          <w:rFonts w:cs="Arial"/>
        </w:rPr>
        <w:instrText xml:space="preserve"> FORMTEXT </w:instrText>
      </w:r>
      <w:r w:rsidRPr="00514644">
        <w:rPr>
          <w:rFonts w:cs="Arial"/>
          <w:b/>
        </w:rPr>
      </w:r>
      <w:r w:rsidRPr="00514644">
        <w:rPr>
          <w:rFonts w:cs="Arial"/>
          <w:b/>
        </w:rPr>
        <w:fldChar w:fldCharType="separate"/>
      </w:r>
      <w:r w:rsidRPr="00514644">
        <w:rPr>
          <w:rFonts w:cs="Arial"/>
          <w:noProof/>
        </w:rPr>
        <w:t> </w:t>
      </w:r>
      <w:r w:rsidRPr="00514644">
        <w:rPr>
          <w:rFonts w:cs="Arial"/>
          <w:noProof/>
        </w:rPr>
        <w:t> </w:t>
      </w:r>
      <w:r w:rsidRPr="00514644">
        <w:rPr>
          <w:rFonts w:cs="Arial"/>
          <w:noProof/>
        </w:rPr>
        <w:t> </w:t>
      </w:r>
      <w:r w:rsidRPr="00514644">
        <w:rPr>
          <w:rFonts w:cs="Arial"/>
          <w:noProof/>
        </w:rPr>
        <w:t> </w:t>
      </w:r>
      <w:r w:rsidRPr="00514644">
        <w:rPr>
          <w:rFonts w:cs="Arial"/>
          <w:noProof/>
        </w:rPr>
        <w:t> </w:t>
      </w:r>
      <w:r w:rsidRPr="00514644">
        <w:rPr>
          <w:rFonts w:cs="Arial"/>
          <w:b/>
        </w:rPr>
        <w:fldChar w:fldCharType="end"/>
      </w:r>
    </w:p>
    <w:p w14:paraId="6E0055F5" w14:textId="77777777" w:rsidR="00591A08" w:rsidRDefault="00591A08" w:rsidP="00591A08">
      <w:pPr>
        <w:tabs>
          <w:tab w:val="left" w:pos="3969"/>
        </w:tabs>
      </w:pPr>
      <w:r>
        <w:t>Quality of Provision</w:t>
      </w:r>
      <w:r>
        <w:tab/>
      </w:r>
      <w:r w:rsidRPr="00514644">
        <w:rPr>
          <w:rFonts w:cs="Arial"/>
          <w:b/>
        </w:rPr>
        <w:fldChar w:fldCharType="begin">
          <w:ffData>
            <w:name w:val="Text1"/>
            <w:enabled/>
            <w:calcOnExit w:val="0"/>
            <w:textInput/>
          </w:ffData>
        </w:fldChar>
      </w:r>
      <w:r w:rsidRPr="00514644">
        <w:rPr>
          <w:rFonts w:cs="Arial"/>
        </w:rPr>
        <w:instrText xml:space="preserve"> FORMTEXT </w:instrText>
      </w:r>
      <w:r w:rsidRPr="00514644">
        <w:rPr>
          <w:rFonts w:cs="Arial"/>
          <w:b/>
        </w:rPr>
      </w:r>
      <w:r w:rsidRPr="00514644">
        <w:rPr>
          <w:rFonts w:cs="Arial"/>
          <w:b/>
        </w:rPr>
        <w:fldChar w:fldCharType="separate"/>
      </w:r>
      <w:r w:rsidRPr="00514644">
        <w:rPr>
          <w:rFonts w:cs="Arial"/>
          <w:noProof/>
        </w:rPr>
        <w:t> </w:t>
      </w:r>
      <w:r w:rsidRPr="00514644">
        <w:rPr>
          <w:rFonts w:cs="Arial"/>
          <w:noProof/>
        </w:rPr>
        <w:t> </w:t>
      </w:r>
      <w:r w:rsidRPr="00514644">
        <w:rPr>
          <w:rFonts w:cs="Arial"/>
          <w:noProof/>
        </w:rPr>
        <w:t> </w:t>
      </w:r>
      <w:r w:rsidRPr="00514644">
        <w:rPr>
          <w:rFonts w:cs="Arial"/>
          <w:noProof/>
        </w:rPr>
        <w:t> </w:t>
      </w:r>
      <w:r w:rsidRPr="00514644">
        <w:rPr>
          <w:rFonts w:cs="Arial"/>
          <w:noProof/>
        </w:rPr>
        <w:t> </w:t>
      </w:r>
      <w:r w:rsidRPr="00514644">
        <w:rPr>
          <w:rFonts w:cs="Arial"/>
          <w:b/>
        </w:rPr>
        <w:fldChar w:fldCharType="end"/>
      </w:r>
    </w:p>
    <w:p w14:paraId="1DEE9968" w14:textId="77777777" w:rsidR="00591A08" w:rsidRDefault="00591A08" w:rsidP="00591A08">
      <w:pPr>
        <w:tabs>
          <w:tab w:val="left" w:pos="3969"/>
        </w:tabs>
        <w:rPr>
          <w:rFonts w:cs="Arial"/>
          <w:b/>
        </w:rPr>
      </w:pPr>
      <w:r>
        <w:t>Leadership and Management</w:t>
      </w:r>
      <w:r>
        <w:tab/>
      </w:r>
      <w:r w:rsidRPr="00514644">
        <w:rPr>
          <w:rFonts w:cs="Arial"/>
          <w:b/>
        </w:rPr>
        <w:fldChar w:fldCharType="begin">
          <w:ffData>
            <w:name w:val="Text1"/>
            <w:enabled/>
            <w:calcOnExit w:val="0"/>
            <w:textInput/>
          </w:ffData>
        </w:fldChar>
      </w:r>
      <w:r w:rsidRPr="00514644">
        <w:rPr>
          <w:rFonts w:cs="Arial"/>
        </w:rPr>
        <w:instrText xml:space="preserve"> FORMTEXT </w:instrText>
      </w:r>
      <w:r w:rsidRPr="00514644">
        <w:rPr>
          <w:rFonts w:cs="Arial"/>
          <w:b/>
        </w:rPr>
      </w:r>
      <w:r w:rsidRPr="00514644">
        <w:rPr>
          <w:rFonts w:cs="Arial"/>
          <w:b/>
        </w:rPr>
        <w:fldChar w:fldCharType="separate"/>
      </w:r>
      <w:r w:rsidRPr="00514644">
        <w:rPr>
          <w:rFonts w:cs="Arial"/>
          <w:noProof/>
        </w:rPr>
        <w:t> </w:t>
      </w:r>
      <w:r w:rsidRPr="00514644">
        <w:rPr>
          <w:rFonts w:cs="Arial"/>
          <w:noProof/>
        </w:rPr>
        <w:t> </w:t>
      </w:r>
      <w:r w:rsidRPr="00514644">
        <w:rPr>
          <w:rFonts w:cs="Arial"/>
          <w:noProof/>
        </w:rPr>
        <w:t> </w:t>
      </w:r>
      <w:r w:rsidRPr="00514644">
        <w:rPr>
          <w:rFonts w:cs="Arial"/>
          <w:noProof/>
        </w:rPr>
        <w:t> </w:t>
      </w:r>
      <w:r w:rsidRPr="00514644">
        <w:rPr>
          <w:rFonts w:cs="Arial"/>
          <w:noProof/>
        </w:rPr>
        <w:t> </w:t>
      </w:r>
      <w:r w:rsidRPr="00514644">
        <w:rPr>
          <w:rFonts w:cs="Arial"/>
          <w:b/>
        </w:rPr>
        <w:fldChar w:fldCharType="end"/>
      </w:r>
    </w:p>
    <w:p w14:paraId="657FF8EE" w14:textId="77777777" w:rsidR="00591A08" w:rsidRPr="00591A08" w:rsidRDefault="00591A08" w:rsidP="00591A08">
      <w:pPr>
        <w:tabs>
          <w:tab w:val="left" w:pos="3969"/>
        </w:tabs>
      </w:pPr>
      <w:r w:rsidRPr="00591A08">
        <w:rPr>
          <w:rFonts w:cs="Arial"/>
        </w:rPr>
        <w:t>Overall</w:t>
      </w:r>
      <w:r w:rsidRPr="00591A08">
        <w:rPr>
          <w:rFonts w:cs="Arial"/>
        </w:rPr>
        <w:tab/>
      </w:r>
      <w:r w:rsidRPr="00514644">
        <w:rPr>
          <w:rFonts w:cs="Arial"/>
          <w:b/>
        </w:rPr>
        <w:fldChar w:fldCharType="begin">
          <w:ffData>
            <w:name w:val="Text1"/>
            <w:enabled/>
            <w:calcOnExit w:val="0"/>
            <w:textInput/>
          </w:ffData>
        </w:fldChar>
      </w:r>
      <w:r w:rsidRPr="00514644">
        <w:rPr>
          <w:rFonts w:cs="Arial"/>
        </w:rPr>
        <w:instrText xml:space="preserve"> FORMTEXT </w:instrText>
      </w:r>
      <w:r w:rsidRPr="00514644">
        <w:rPr>
          <w:rFonts w:cs="Arial"/>
          <w:b/>
        </w:rPr>
      </w:r>
      <w:r w:rsidRPr="00514644">
        <w:rPr>
          <w:rFonts w:cs="Arial"/>
          <w:b/>
        </w:rPr>
        <w:fldChar w:fldCharType="separate"/>
      </w:r>
      <w:r w:rsidRPr="00514644">
        <w:rPr>
          <w:rFonts w:cs="Arial"/>
          <w:noProof/>
        </w:rPr>
        <w:t> </w:t>
      </w:r>
      <w:r w:rsidRPr="00514644">
        <w:rPr>
          <w:rFonts w:cs="Arial"/>
          <w:noProof/>
        </w:rPr>
        <w:t> </w:t>
      </w:r>
      <w:r w:rsidRPr="00514644">
        <w:rPr>
          <w:rFonts w:cs="Arial"/>
          <w:noProof/>
        </w:rPr>
        <w:t> </w:t>
      </w:r>
      <w:r w:rsidRPr="00514644">
        <w:rPr>
          <w:rFonts w:cs="Arial"/>
          <w:noProof/>
        </w:rPr>
        <w:t> </w:t>
      </w:r>
      <w:r w:rsidRPr="00514644">
        <w:rPr>
          <w:rFonts w:cs="Arial"/>
          <w:noProof/>
        </w:rPr>
        <w:t> </w:t>
      </w:r>
      <w:r w:rsidRPr="00514644">
        <w:rPr>
          <w:rFonts w:cs="Arial"/>
          <w:b/>
        </w:rPr>
        <w:fldChar w:fldCharType="end"/>
      </w:r>
    </w:p>
    <w:p w14:paraId="797DAD9B" w14:textId="77777777" w:rsidR="00591A08" w:rsidRDefault="00591A08" w:rsidP="00591A08">
      <w:pPr>
        <w:tabs>
          <w:tab w:val="center" w:pos="2694"/>
          <w:tab w:val="center" w:pos="6521"/>
        </w:tabs>
      </w:pPr>
    </w:p>
    <w:p w14:paraId="657A09C5" w14:textId="77777777" w:rsidR="00DB2292" w:rsidRDefault="00DB2292" w:rsidP="00142584"/>
    <w:p w14:paraId="15D5AB27" w14:textId="77777777" w:rsidR="00524B64" w:rsidRDefault="00524B64" w:rsidP="00142584">
      <w:pPr>
        <w:rPr>
          <w:b/>
        </w:rPr>
      </w:pPr>
      <w:r>
        <w:rPr>
          <w:b/>
        </w:rPr>
        <w:t>Key findings</w:t>
      </w:r>
      <w:r>
        <w:rPr>
          <w:rStyle w:val="FootnoteReference"/>
        </w:rPr>
        <w:footnoteReference w:id="10"/>
      </w:r>
    </w:p>
    <w:p w14:paraId="4113AFD0" w14:textId="77777777" w:rsidR="00524B64" w:rsidRDefault="00524B64" w:rsidP="00142584"/>
    <w:p w14:paraId="2B4CA4B1" w14:textId="77777777" w:rsidR="00524B64" w:rsidRDefault="00524B64" w:rsidP="00142584">
      <w:r>
        <w:t>The provision has the following strengths:</w:t>
      </w:r>
    </w:p>
    <w:p w14:paraId="3656E3E2" w14:textId="77777777" w:rsidR="00524B64" w:rsidRDefault="00524B64" w:rsidP="00142584"/>
    <w:p w14:paraId="3E7116D0" w14:textId="77777777" w:rsidR="00524B64" w:rsidRDefault="00524B64" w:rsidP="00E932E8">
      <w:pPr>
        <w:pStyle w:val="ListParagraph"/>
        <w:widowControl w:val="0"/>
        <w:numPr>
          <w:ilvl w:val="0"/>
          <w:numId w:val="9"/>
        </w:numPr>
        <w:autoSpaceDE w:val="0"/>
        <w:autoSpaceDN w:val="0"/>
        <w:contextualSpacing w:val="0"/>
      </w:pPr>
      <w:proofErr w:type="spellStart"/>
      <w:r>
        <w:t>Xxxxxxxxxx</w:t>
      </w:r>
      <w:proofErr w:type="spellEnd"/>
    </w:p>
    <w:p w14:paraId="13850EDE" w14:textId="77777777" w:rsidR="00524B64" w:rsidRDefault="00524B64" w:rsidP="00142584">
      <w:pPr>
        <w:pStyle w:val="ListParagraph"/>
      </w:pPr>
    </w:p>
    <w:p w14:paraId="7298244D" w14:textId="77777777" w:rsidR="00524B64" w:rsidRDefault="00524B64" w:rsidP="00E932E8">
      <w:pPr>
        <w:pStyle w:val="ListParagraph"/>
        <w:widowControl w:val="0"/>
        <w:numPr>
          <w:ilvl w:val="0"/>
          <w:numId w:val="9"/>
        </w:numPr>
        <w:autoSpaceDE w:val="0"/>
        <w:autoSpaceDN w:val="0"/>
        <w:contextualSpacing w:val="0"/>
      </w:pPr>
      <w:proofErr w:type="spellStart"/>
      <w:r>
        <w:t>Xxxxxxxxxx</w:t>
      </w:r>
      <w:proofErr w:type="spellEnd"/>
    </w:p>
    <w:p w14:paraId="51B58D04" w14:textId="77777777" w:rsidR="00524B64" w:rsidRDefault="00524B64" w:rsidP="00142584"/>
    <w:p w14:paraId="3CEFB3C9" w14:textId="77777777" w:rsidR="00524B64" w:rsidRDefault="00524B64" w:rsidP="00E932E8">
      <w:pPr>
        <w:pStyle w:val="ListParagraph"/>
        <w:widowControl w:val="0"/>
        <w:numPr>
          <w:ilvl w:val="0"/>
          <w:numId w:val="9"/>
        </w:numPr>
        <w:autoSpaceDE w:val="0"/>
        <w:autoSpaceDN w:val="0"/>
        <w:contextualSpacing w:val="0"/>
      </w:pPr>
      <w:proofErr w:type="spellStart"/>
      <w:r>
        <w:t>Xxxxxxxxxx</w:t>
      </w:r>
      <w:proofErr w:type="spellEnd"/>
    </w:p>
    <w:p w14:paraId="52D0FDFC" w14:textId="77777777" w:rsidR="00524B64" w:rsidRDefault="00524B64" w:rsidP="00142584"/>
    <w:p w14:paraId="36AC8FD4" w14:textId="77777777" w:rsidR="00524B64" w:rsidRDefault="00524B64" w:rsidP="00E932E8">
      <w:pPr>
        <w:pStyle w:val="ListParagraph"/>
        <w:widowControl w:val="0"/>
        <w:numPr>
          <w:ilvl w:val="0"/>
          <w:numId w:val="9"/>
        </w:numPr>
        <w:autoSpaceDE w:val="0"/>
        <w:autoSpaceDN w:val="0"/>
        <w:contextualSpacing w:val="0"/>
      </w:pPr>
      <w:proofErr w:type="spellStart"/>
      <w:r>
        <w:t>Xxxxxxxxxx</w:t>
      </w:r>
      <w:proofErr w:type="spellEnd"/>
    </w:p>
    <w:p w14:paraId="15168558" w14:textId="77777777" w:rsidR="00524B64" w:rsidRDefault="00524B64" w:rsidP="00142584"/>
    <w:p w14:paraId="1C0645D5" w14:textId="77777777" w:rsidR="00524B64" w:rsidRDefault="00524B64" w:rsidP="00E932E8">
      <w:pPr>
        <w:pStyle w:val="ListParagraph"/>
        <w:widowControl w:val="0"/>
        <w:numPr>
          <w:ilvl w:val="0"/>
          <w:numId w:val="9"/>
        </w:numPr>
        <w:autoSpaceDE w:val="0"/>
        <w:autoSpaceDN w:val="0"/>
        <w:contextualSpacing w:val="0"/>
      </w:pPr>
      <w:proofErr w:type="spellStart"/>
      <w:r>
        <w:t>Xxxxxxxxxx</w:t>
      </w:r>
      <w:proofErr w:type="spellEnd"/>
    </w:p>
    <w:p w14:paraId="37B1AD15" w14:textId="77777777" w:rsidR="00524B64" w:rsidRDefault="00524B64" w:rsidP="00142584"/>
    <w:p w14:paraId="3649DB04" w14:textId="77777777" w:rsidR="00524B64" w:rsidRDefault="00524B64" w:rsidP="00E932E8">
      <w:pPr>
        <w:pStyle w:val="ListParagraph"/>
        <w:widowControl w:val="0"/>
        <w:numPr>
          <w:ilvl w:val="0"/>
          <w:numId w:val="9"/>
        </w:numPr>
        <w:autoSpaceDE w:val="0"/>
        <w:autoSpaceDN w:val="0"/>
        <w:contextualSpacing w:val="0"/>
      </w:pPr>
      <w:proofErr w:type="spellStart"/>
      <w:r>
        <w:t>xxxxxxxxxx</w:t>
      </w:r>
      <w:proofErr w:type="spellEnd"/>
    </w:p>
    <w:p w14:paraId="4A6400DE" w14:textId="77777777" w:rsidR="00524B64" w:rsidRDefault="00524B64" w:rsidP="00142584"/>
    <w:p w14:paraId="79822B5F" w14:textId="77777777" w:rsidR="00591A08" w:rsidRDefault="00591A08" w:rsidP="00142584">
      <w:r>
        <w:br w:type="page"/>
      </w:r>
    </w:p>
    <w:p w14:paraId="11C6DCD7" w14:textId="77777777" w:rsidR="00524B64" w:rsidRDefault="00524B64" w:rsidP="00142584">
      <w:r>
        <w:lastRenderedPageBreak/>
        <w:t>To improve further the provision, the organisation needs to:</w:t>
      </w:r>
    </w:p>
    <w:p w14:paraId="1512EB5D" w14:textId="77777777" w:rsidR="00524B64" w:rsidRDefault="00524B64" w:rsidP="00142584"/>
    <w:p w14:paraId="11DC1EA9" w14:textId="77777777" w:rsidR="00524B64" w:rsidRDefault="00524B64" w:rsidP="00E932E8">
      <w:pPr>
        <w:pStyle w:val="ListParagraph"/>
        <w:widowControl w:val="0"/>
        <w:numPr>
          <w:ilvl w:val="0"/>
          <w:numId w:val="9"/>
        </w:numPr>
        <w:autoSpaceDE w:val="0"/>
        <w:autoSpaceDN w:val="0"/>
        <w:contextualSpacing w:val="0"/>
      </w:pPr>
      <w:proofErr w:type="spellStart"/>
      <w:r>
        <w:t>Xxxxxxxxxx</w:t>
      </w:r>
      <w:proofErr w:type="spellEnd"/>
    </w:p>
    <w:p w14:paraId="449104FF" w14:textId="77777777" w:rsidR="00524B64" w:rsidRDefault="00524B64" w:rsidP="00142584">
      <w:pPr>
        <w:pStyle w:val="ListParagraph"/>
      </w:pPr>
    </w:p>
    <w:p w14:paraId="0A798F0B" w14:textId="77777777" w:rsidR="00524B64" w:rsidRDefault="00524B64" w:rsidP="00E932E8">
      <w:pPr>
        <w:pStyle w:val="ListParagraph"/>
        <w:widowControl w:val="0"/>
        <w:numPr>
          <w:ilvl w:val="0"/>
          <w:numId w:val="9"/>
        </w:numPr>
        <w:autoSpaceDE w:val="0"/>
        <w:autoSpaceDN w:val="0"/>
        <w:contextualSpacing w:val="0"/>
      </w:pPr>
      <w:proofErr w:type="spellStart"/>
      <w:r>
        <w:t>Xxxxxxxxxx</w:t>
      </w:r>
      <w:proofErr w:type="spellEnd"/>
    </w:p>
    <w:p w14:paraId="74715BC1" w14:textId="77777777" w:rsidR="00524B64" w:rsidRDefault="00524B64" w:rsidP="00142584"/>
    <w:p w14:paraId="3BD9F53F" w14:textId="77777777" w:rsidR="00524B64" w:rsidRDefault="00524B64" w:rsidP="00E932E8">
      <w:pPr>
        <w:pStyle w:val="ListParagraph"/>
        <w:widowControl w:val="0"/>
        <w:numPr>
          <w:ilvl w:val="0"/>
          <w:numId w:val="9"/>
        </w:numPr>
        <w:autoSpaceDE w:val="0"/>
        <w:autoSpaceDN w:val="0"/>
        <w:contextualSpacing w:val="0"/>
      </w:pPr>
      <w:proofErr w:type="spellStart"/>
      <w:r>
        <w:t>Xxxxxxxxxx</w:t>
      </w:r>
      <w:proofErr w:type="spellEnd"/>
    </w:p>
    <w:p w14:paraId="33A24EB9" w14:textId="77777777" w:rsidR="00524B64" w:rsidRDefault="00524B64" w:rsidP="00142584"/>
    <w:p w14:paraId="74B2EB11" w14:textId="77777777" w:rsidR="00C84C27" w:rsidRDefault="00C84C27" w:rsidP="00805A1E"/>
    <w:p w14:paraId="0EF0DF8B" w14:textId="77777777" w:rsidR="00074163" w:rsidRDefault="00074163" w:rsidP="00FC2CE3">
      <w:pPr>
        <w:sectPr w:rsidR="00074163" w:rsidSect="000054BB">
          <w:headerReference w:type="default" r:id="rId17"/>
          <w:footerReference w:type="default" r:id="rId18"/>
          <w:headerReference w:type="first" r:id="rId19"/>
          <w:footerReference w:type="first" r:id="rId20"/>
          <w:pgSz w:w="11900" w:h="16840"/>
          <w:pgMar w:top="1440" w:right="1440" w:bottom="1440" w:left="1440" w:header="709" w:footer="709" w:gutter="0"/>
          <w:pgNumType w:start="0"/>
          <w:cols w:space="708"/>
          <w:titlePg/>
          <w:docGrid w:linePitch="360"/>
        </w:sectPr>
      </w:pPr>
    </w:p>
    <w:p w14:paraId="49BC8E6B" w14:textId="77777777" w:rsidR="00FC2CE3" w:rsidRDefault="00FC2CE3" w:rsidP="00872AD3"/>
    <w:p w14:paraId="61B07E2E" w14:textId="77777777" w:rsidR="003447F5" w:rsidRDefault="003447F5" w:rsidP="003447F5">
      <w:pPr>
        <w:spacing w:line="259" w:lineRule="auto"/>
        <w:rPr>
          <w:rFonts w:ascii="Times New Roman" w:eastAsia="Times New Roman" w:hAnsi="Times New Roman" w:cs="Times New Roman"/>
        </w:rPr>
      </w:pPr>
    </w:p>
    <w:p w14:paraId="4AE58659" w14:textId="77777777" w:rsidR="003447F5" w:rsidRDefault="003447F5" w:rsidP="003447F5">
      <w:pPr>
        <w:spacing w:line="259" w:lineRule="auto"/>
        <w:rPr>
          <w:rFonts w:eastAsia="Times New Roman"/>
        </w:rPr>
      </w:pPr>
      <w:r>
        <w:rPr>
          <w:rFonts w:eastAsia="Times New Roman"/>
        </w:rPr>
        <w:t xml:space="preserve">© CROWN COPYRIGHT </w:t>
      </w:r>
      <w:r w:rsidR="00E45236">
        <w:rPr>
          <w:rFonts w:eastAsia="Times New Roman"/>
        </w:rPr>
        <w:t>2022</w:t>
      </w:r>
    </w:p>
    <w:p w14:paraId="625FE3CA" w14:textId="77777777" w:rsidR="003447F5" w:rsidRDefault="003447F5" w:rsidP="003447F5">
      <w:pPr>
        <w:spacing w:line="259" w:lineRule="auto"/>
        <w:rPr>
          <w:rFonts w:eastAsia="Times New Roman"/>
        </w:rPr>
      </w:pPr>
    </w:p>
    <w:p w14:paraId="4D3E71AB" w14:textId="567FE6CE" w:rsidR="003447F5" w:rsidRDefault="003447F5" w:rsidP="003447F5">
      <w:pPr>
        <w:spacing w:line="259" w:lineRule="auto"/>
        <w:rPr>
          <w:rFonts w:eastAsia="Times New Roman"/>
        </w:rPr>
      </w:pPr>
      <w:r w:rsidRPr="000E4046">
        <w:rPr>
          <w:rFonts w:eastAsia="Times New Roman"/>
        </w:rPr>
        <w:t xml:space="preserve">This </w:t>
      </w:r>
      <w:r w:rsidR="00334D7B">
        <w:rPr>
          <w:rFonts w:eastAsia="Times New Roman"/>
        </w:rPr>
        <w:t>document</w:t>
      </w:r>
      <w:r w:rsidR="00334D7B" w:rsidRPr="000E4046">
        <w:rPr>
          <w:rFonts w:eastAsia="Times New Roman"/>
        </w:rPr>
        <w:t xml:space="preserve"> </w:t>
      </w:r>
      <w:r w:rsidRPr="000E4046">
        <w:rPr>
          <w:rFonts w:eastAsia="Times New Roman"/>
        </w:rPr>
        <w:t>may be reproduced in whole or in part, except for commercial purposes</w:t>
      </w:r>
      <w:r w:rsidR="00334D7B">
        <w:rPr>
          <w:rFonts w:eastAsia="Times New Roman"/>
        </w:rPr>
        <w:t xml:space="preserve"> </w:t>
      </w:r>
      <w:r w:rsidRPr="000E4046">
        <w:rPr>
          <w:rFonts w:eastAsia="Times New Roman"/>
        </w:rPr>
        <w:t>or in connection with a prospectus or advertisement, provided that the source and</w:t>
      </w:r>
      <w:r w:rsidR="00334D7B">
        <w:rPr>
          <w:rFonts w:eastAsia="Times New Roman"/>
        </w:rPr>
        <w:t xml:space="preserve"> </w:t>
      </w:r>
      <w:r w:rsidRPr="000E4046">
        <w:rPr>
          <w:rFonts w:eastAsia="Times New Roman"/>
        </w:rPr>
        <w:t>date thereof are stated.</w:t>
      </w:r>
    </w:p>
    <w:p w14:paraId="6F9B7D4B" w14:textId="77777777" w:rsidR="003447F5" w:rsidRDefault="003447F5" w:rsidP="003447F5">
      <w:pPr>
        <w:spacing w:line="259" w:lineRule="auto"/>
        <w:rPr>
          <w:rFonts w:eastAsia="Times New Roman"/>
        </w:rPr>
      </w:pPr>
    </w:p>
    <w:p w14:paraId="3B228DB9" w14:textId="03C64F39" w:rsidR="003447F5" w:rsidRDefault="003447F5" w:rsidP="003447F5">
      <w:pPr>
        <w:spacing w:line="259" w:lineRule="auto"/>
        <w:rPr>
          <w:rFonts w:eastAsia="Times New Roman"/>
        </w:rPr>
      </w:pPr>
      <w:r w:rsidRPr="000E4046">
        <w:rPr>
          <w:rFonts w:eastAsia="Times New Roman"/>
        </w:rPr>
        <w:t xml:space="preserve">Copies of this </w:t>
      </w:r>
      <w:r w:rsidR="00334D7B">
        <w:rPr>
          <w:rFonts w:eastAsia="Times New Roman"/>
        </w:rPr>
        <w:t>document</w:t>
      </w:r>
      <w:r w:rsidR="00334D7B" w:rsidRPr="000E4046">
        <w:rPr>
          <w:rFonts w:eastAsia="Times New Roman"/>
        </w:rPr>
        <w:t xml:space="preserve"> </w:t>
      </w:r>
      <w:r w:rsidRPr="000E4046">
        <w:rPr>
          <w:rFonts w:eastAsia="Times New Roman"/>
        </w:rPr>
        <w:t xml:space="preserve">are available on the </w:t>
      </w:r>
      <w:hyperlink r:id="rId21" w:history="1">
        <w:r w:rsidRPr="003E0BF0">
          <w:rPr>
            <w:rStyle w:val="Hyperlink"/>
            <w:rFonts w:eastAsia="Times New Roman"/>
          </w:rPr>
          <w:t>ETI website</w:t>
        </w:r>
      </w:hyperlink>
    </w:p>
    <w:p w14:paraId="37A3C634" w14:textId="77777777" w:rsidR="003447F5" w:rsidRDefault="003447F5" w:rsidP="003447F5">
      <w:pPr>
        <w:spacing w:line="259" w:lineRule="auto"/>
        <w:rPr>
          <w:rFonts w:eastAsia="Times New Roman"/>
        </w:rPr>
      </w:pPr>
    </w:p>
    <w:p w14:paraId="20F7841F" w14:textId="77777777" w:rsidR="003447F5" w:rsidRDefault="003447F5" w:rsidP="003447F5">
      <w:pPr>
        <w:spacing w:line="259" w:lineRule="auto"/>
        <w:rPr>
          <w:rFonts w:ascii="Times New Roman" w:eastAsia="Times New Roman" w:hAnsi="Times New Roman" w:cs="Times New Roman"/>
        </w:rPr>
      </w:pPr>
      <w:r w:rsidRPr="000E4046">
        <w:rPr>
          <w:rFonts w:eastAsia="Times New Roman"/>
        </w:rPr>
        <w:t xml:space="preserve">Follow us on   </w:t>
      </w:r>
      <w:r w:rsidRPr="000E4046">
        <w:rPr>
          <w:rFonts w:eastAsia="Times New Roman"/>
          <w:noProof/>
          <w:lang w:eastAsia="en-GB"/>
        </w:rPr>
        <w:drawing>
          <wp:inline distT="0" distB="0" distL="0" distR="0" wp14:anchorId="26CBC974" wp14:editId="72FC4147">
            <wp:extent cx="228600" cy="228600"/>
            <wp:effectExtent l="0" t="0" r="0" b="0"/>
            <wp:docPr id="2" name="Picture 2" descr="Twitter."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cial-Media-Icons-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Pr="000E4046">
        <w:rPr>
          <w:rFonts w:eastAsia="Times New Roman"/>
        </w:rPr>
        <w:t xml:space="preserve"> </w:t>
      </w:r>
      <w:hyperlink r:id="rId23" w:history="1">
        <w:r w:rsidRPr="000E4046">
          <w:rPr>
            <w:rStyle w:val="Hyperlink"/>
            <w:rFonts w:eastAsia="Times New Roman"/>
          </w:rPr>
          <w:t>@ETI_news</w:t>
        </w:r>
      </w:hyperlink>
      <w:r w:rsidRPr="003447F5">
        <w:rPr>
          <w:rStyle w:val="Hyperlink"/>
          <w:rFonts w:eastAsia="Times New Roman"/>
          <w:u w:val="none"/>
        </w:rPr>
        <w:t xml:space="preserve">     </w:t>
      </w:r>
      <w:r w:rsidRPr="000E4046">
        <w:rPr>
          <w:rFonts w:eastAsia="Times New Roman"/>
          <w:noProof/>
          <w:lang w:eastAsia="en-GB"/>
        </w:rPr>
        <w:drawing>
          <wp:inline distT="0" distB="0" distL="0" distR="0" wp14:anchorId="52612E56" wp14:editId="753B88A8">
            <wp:extent cx="228600" cy="227689"/>
            <wp:effectExtent l="0" t="0" r="0" b="1270"/>
            <wp:docPr id="20" name="Picture 20" descr="Facebook." title="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cial-Media-Icons-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600" cy="227689"/>
                    </a:xfrm>
                    <a:prstGeom prst="rect">
                      <a:avLst/>
                    </a:prstGeom>
                  </pic:spPr>
                </pic:pic>
              </a:graphicData>
            </a:graphic>
          </wp:inline>
        </w:drawing>
      </w:r>
      <w:r w:rsidRPr="000E4046">
        <w:rPr>
          <w:rStyle w:val="Hyperlink"/>
          <w:rFonts w:eastAsia="Times New Roman"/>
        </w:rPr>
        <w:t xml:space="preserve"> </w:t>
      </w:r>
      <w:hyperlink r:id="rId25" w:history="1">
        <w:r w:rsidRPr="000E4046">
          <w:rPr>
            <w:rStyle w:val="Hyperlink"/>
            <w:rFonts w:eastAsia="Times New Roman"/>
          </w:rPr>
          <w:t>@ETInews</w:t>
        </w:r>
      </w:hyperlink>
      <w:r w:rsidRPr="003447F5">
        <w:rPr>
          <w:rStyle w:val="Hyperlink"/>
          <w:rFonts w:eastAsia="Times New Roman"/>
          <w:u w:val="none"/>
        </w:rPr>
        <w:t xml:space="preserve">     </w:t>
      </w:r>
      <w:r w:rsidRPr="000E4046">
        <w:rPr>
          <w:rFonts w:eastAsia="Times New Roman"/>
          <w:noProof/>
          <w:lang w:eastAsia="en-GB"/>
        </w:rPr>
        <w:drawing>
          <wp:inline distT="0" distB="0" distL="0" distR="0" wp14:anchorId="07F6990F" wp14:editId="1A5A8A07">
            <wp:extent cx="777600" cy="248665"/>
            <wp:effectExtent l="0" t="0" r="3810" b="0"/>
            <wp:docPr id="21" name="Picture 21" descr="InsPIRE - ETI's virtual inspection system." title="InsP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pire-logo-forWord-doc-foote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77600" cy="248665"/>
                    </a:xfrm>
                    <a:prstGeom prst="rect">
                      <a:avLst/>
                    </a:prstGeom>
                  </pic:spPr>
                </pic:pic>
              </a:graphicData>
            </a:graphic>
          </wp:inline>
        </w:drawing>
      </w:r>
    </w:p>
    <w:p w14:paraId="52945AD3" w14:textId="77777777" w:rsidR="003447F5" w:rsidRDefault="003447F5" w:rsidP="003447F5">
      <w:pPr>
        <w:spacing w:line="259" w:lineRule="auto"/>
        <w:rPr>
          <w:rFonts w:ascii="Times New Roman" w:eastAsia="Times New Roman" w:hAnsi="Times New Roman" w:cs="Times New Roman"/>
        </w:rPr>
      </w:pPr>
    </w:p>
    <w:p w14:paraId="206D2805" w14:textId="77777777" w:rsidR="003447F5" w:rsidRDefault="003447F5" w:rsidP="003447F5">
      <w:pPr>
        <w:spacing w:line="259" w:lineRule="auto"/>
        <w:rPr>
          <w:rFonts w:ascii="Times New Roman" w:eastAsia="Times New Roman" w:hAnsi="Times New Roman" w:cs="Times New Roman"/>
        </w:rPr>
      </w:pPr>
    </w:p>
    <w:p w14:paraId="16A519B7" w14:textId="77777777" w:rsidR="003447F5" w:rsidRDefault="003447F5" w:rsidP="00872AD3"/>
    <w:sectPr w:rsidR="003447F5" w:rsidSect="003447F5">
      <w:headerReference w:type="even" r:id="rId27"/>
      <w:headerReference w:type="default" r:id="rId28"/>
      <w:headerReference w:type="first" r:id="rId29"/>
      <w:footerReference w:type="first" r:id="rId30"/>
      <w:pgSz w:w="11900" w:h="16840"/>
      <w:pgMar w:top="1440" w:right="1440" w:bottom="1134" w:left="1440" w:header="709" w:footer="709" w:gutter="0"/>
      <w:pgNumType w:start="0"/>
      <w:cols w:space="708"/>
      <w:vAlign w:val="bottom"/>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BDE61" w14:textId="77777777" w:rsidR="00986B86" w:rsidRDefault="00986B86" w:rsidP="00296750">
      <w:r>
        <w:separator/>
      </w:r>
    </w:p>
  </w:endnote>
  <w:endnote w:type="continuationSeparator" w:id="0">
    <w:p w14:paraId="7711C0DF" w14:textId="77777777" w:rsidR="00986B86" w:rsidRDefault="00986B86" w:rsidP="0029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D440A3"/>
      </w:rPr>
      <w:id w:val="-547380499"/>
      <w:docPartObj>
        <w:docPartGallery w:val="Page Numbers (Bottom of Page)"/>
        <w:docPartUnique/>
      </w:docPartObj>
    </w:sdtPr>
    <w:sdtContent>
      <w:p w14:paraId="0FCA83D0" w14:textId="77777777" w:rsidR="009D4396" w:rsidRPr="001D6F0C" w:rsidRDefault="009D4396">
        <w:pPr>
          <w:pStyle w:val="Footer"/>
          <w:jc w:val="right"/>
          <w:rPr>
            <w:color w:val="D440A3"/>
          </w:rPr>
        </w:pPr>
        <w:r w:rsidRPr="001D6F0C">
          <w:rPr>
            <w:color w:val="D440A3"/>
          </w:rPr>
          <w:t xml:space="preserve">Page | </w:t>
        </w:r>
        <w:r w:rsidRPr="001D6F0C">
          <w:rPr>
            <w:color w:val="D440A3"/>
          </w:rPr>
          <w:fldChar w:fldCharType="begin"/>
        </w:r>
        <w:r w:rsidRPr="001D6F0C">
          <w:rPr>
            <w:color w:val="D440A3"/>
          </w:rPr>
          <w:instrText xml:space="preserve"> PAGE   \* MERGEFORMAT </w:instrText>
        </w:r>
        <w:r w:rsidRPr="001D6F0C">
          <w:rPr>
            <w:color w:val="D440A3"/>
          </w:rPr>
          <w:fldChar w:fldCharType="separate"/>
        </w:r>
        <w:r w:rsidR="009015FF">
          <w:rPr>
            <w:noProof/>
            <w:color w:val="D440A3"/>
          </w:rPr>
          <w:t>10</w:t>
        </w:r>
        <w:r w:rsidRPr="001D6F0C">
          <w:rPr>
            <w:noProof/>
            <w:color w:val="D440A3"/>
          </w:rPr>
          <w:fldChar w:fldCharType="end"/>
        </w:r>
        <w:r w:rsidRPr="001D6F0C">
          <w:rPr>
            <w:color w:val="D440A3"/>
          </w:rPr>
          <w:t xml:space="preserve"> </w:t>
        </w:r>
      </w:p>
    </w:sdtContent>
  </w:sdt>
  <w:p w14:paraId="672F6E18" w14:textId="77777777" w:rsidR="009D4396" w:rsidRDefault="009D43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885E5" w14:textId="77777777" w:rsidR="009D4396" w:rsidRDefault="009D4396">
    <w:pPr>
      <w:pStyle w:val="Footer"/>
    </w:pPr>
    <w:r w:rsidRPr="00296750">
      <w:rPr>
        <w:noProof/>
        <w:lang w:eastAsia="en-GB"/>
      </w:rPr>
      <w:drawing>
        <wp:anchor distT="0" distB="0" distL="114300" distR="114300" simplePos="0" relativeHeight="251656704" behindDoc="1" locked="0" layoutInCell="1" allowOverlap="1" wp14:anchorId="2357C4EC" wp14:editId="792A56F7">
          <wp:simplePos x="0" y="0"/>
          <wp:positionH relativeFrom="column">
            <wp:posOffset>-342900</wp:posOffset>
          </wp:positionH>
          <wp:positionV relativeFrom="paragraph">
            <wp:posOffset>-1050855</wp:posOffset>
          </wp:positionV>
          <wp:extent cx="558000" cy="741600"/>
          <wp:effectExtent l="0" t="0" r="0" b="1905"/>
          <wp:wrapNone/>
          <wp:docPr id="3" name="Picture 3" descr="Customer Service Excellence." title="Customer Service Excell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mc:AlternateContent>
        <mc:Choice Requires="wps">
          <w:drawing>
            <wp:anchor distT="0" distB="0" distL="114300" distR="114300" simplePos="0" relativeHeight="251657728" behindDoc="0" locked="0" layoutInCell="1" allowOverlap="1" wp14:anchorId="68573BA3" wp14:editId="7597CA6E">
              <wp:simplePos x="0" y="0"/>
              <wp:positionH relativeFrom="column">
                <wp:posOffset>1725930</wp:posOffset>
              </wp:positionH>
              <wp:positionV relativeFrom="paragraph">
                <wp:posOffset>-923925</wp:posOffset>
              </wp:positionV>
              <wp:extent cx="2005200" cy="619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5DF19566" w14:textId="77777777" w:rsidR="009D4396" w:rsidRPr="00733934" w:rsidRDefault="009D4396" w:rsidP="00296750">
                          <w:pPr>
                            <w:spacing w:line="276" w:lineRule="auto"/>
                            <w:rPr>
                              <w:rFonts w:cs="Arial"/>
                              <w:sz w:val="16"/>
                              <w:szCs w:val="16"/>
                            </w:rPr>
                          </w:pPr>
                          <w:r w:rsidRPr="00733934">
                            <w:rPr>
                              <w:rFonts w:cs="Arial"/>
                              <w:sz w:val="16"/>
                              <w:szCs w:val="16"/>
                            </w:rPr>
                            <w:t>Providing Inspection services for:</w:t>
                          </w:r>
                        </w:p>
                        <w:p w14:paraId="17FD4924" w14:textId="77777777" w:rsidR="009D4396" w:rsidRPr="00733934" w:rsidRDefault="009D4396"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AEBB0CF" w14:textId="77777777" w:rsidR="009D4396" w:rsidRPr="00733934" w:rsidRDefault="009D4396"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6EEAE105" w14:textId="77777777" w:rsidR="009D4396" w:rsidRPr="00733934" w:rsidRDefault="009D4396"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573BA3" id="_x0000_t202" coordsize="21600,21600" o:spt="202" path="m,l,21600r21600,l21600,xe">
              <v:stroke joinstyle="miter"/>
              <v:path gradientshapeok="t" o:connecttype="rect"/>
            </v:shapetype>
            <v:shape id="Text Box 10" o:spid="_x0000_s1028" type="#_x0000_t202" style="position:absolute;margin-left:135.9pt;margin-top:-72.7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" filled="f" stroked="f" strokeweight=".5pt">
              <v:textbox>
                <w:txbxContent>
                  <w:p w14:paraId="5DF19566" w14:textId="77777777" w:rsidR="009D4396" w:rsidRPr="00733934" w:rsidRDefault="009D4396" w:rsidP="00296750">
                    <w:pPr>
                      <w:spacing w:line="276" w:lineRule="auto"/>
                      <w:rPr>
                        <w:rFonts w:cs="Arial"/>
                        <w:sz w:val="16"/>
                        <w:szCs w:val="16"/>
                      </w:rPr>
                    </w:pPr>
                    <w:r w:rsidRPr="00733934">
                      <w:rPr>
                        <w:rFonts w:cs="Arial"/>
                        <w:sz w:val="16"/>
                        <w:szCs w:val="16"/>
                      </w:rPr>
                      <w:t>Providing Inspection services for:</w:t>
                    </w:r>
                  </w:p>
                  <w:p w14:paraId="17FD4924" w14:textId="77777777" w:rsidR="009D4396" w:rsidRPr="00733934" w:rsidRDefault="009D4396"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AEBB0CF" w14:textId="77777777" w:rsidR="009D4396" w:rsidRPr="00733934" w:rsidRDefault="009D4396"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6EEAE105" w14:textId="77777777" w:rsidR="009D4396" w:rsidRPr="00733934" w:rsidRDefault="009D4396"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5680" behindDoc="1" locked="0" layoutInCell="1" allowOverlap="1" wp14:anchorId="5B3DE594" wp14:editId="709D5646">
          <wp:simplePos x="0" y="0"/>
          <wp:positionH relativeFrom="column">
            <wp:posOffset>4721860</wp:posOffset>
          </wp:positionH>
          <wp:positionV relativeFrom="paragraph">
            <wp:posOffset>-1005840</wp:posOffset>
          </wp:positionV>
          <wp:extent cx="1343025" cy="714375"/>
          <wp:effectExtent l="0" t="0" r="9525" b="9525"/>
          <wp:wrapNone/>
          <wp:docPr id="4" name="Picture 4" descr="The Education and Training Inspectorate&#10;Promoting improvement." title="Education and Trai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D2C9C" w14:textId="77777777" w:rsidR="009D4396" w:rsidRDefault="009D43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81A7E" w14:textId="77777777" w:rsidR="00986B86" w:rsidRDefault="00986B86" w:rsidP="00296750">
      <w:r>
        <w:separator/>
      </w:r>
    </w:p>
  </w:footnote>
  <w:footnote w:type="continuationSeparator" w:id="0">
    <w:p w14:paraId="066DA33A" w14:textId="77777777" w:rsidR="00986B86" w:rsidRDefault="00986B86" w:rsidP="00296750">
      <w:r>
        <w:continuationSeparator/>
      </w:r>
    </w:p>
  </w:footnote>
  <w:footnote w:id="1">
    <w:p w14:paraId="5F03B0C4" w14:textId="77777777" w:rsidR="00C73CCC" w:rsidRPr="005C4592" w:rsidRDefault="00C73CCC" w:rsidP="00C73CCC">
      <w:pPr>
        <w:jc w:val="both"/>
        <w:rPr>
          <w:rFonts w:eastAsia="Calibri" w:cs="Arial"/>
          <w:sz w:val="20"/>
          <w:szCs w:val="20"/>
          <w:lang w:eastAsia="en-GB"/>
        </w:rPr>
      </w:pPr>
      <w:r w:rsidRPr="005C4592">
        <w:rPr>
          <w:rStyle w:val="FootnoteReference"/>
          <w:sz w:val="20"/>
          <w:szCs w:val="20"/>
        </w:rPr>
        <w:footnoteRef/>
      </w:r>
      <w:r w:rsidRPr="005C4592">
        <w:rPr>
          <w:sz w:val="20"/>
          <w:szCs w:val="20"/>
        </w:rPr>
        <w:t xml:space="preserve"> A DfE </w:t>
      </w:r>
      <w:r w:rsidRPr="005C4592">
        <w:rPr>
          <w:rFonts w:eastAsia="Calibri" w:cs="Arial"/>
          <w:sz w:val="20"/>
          <w:szCs w:val="20"/>
          <w:lang w:eastAsia="en-GB"/>
        </w:rPr>
        <w:t xml:space="preserve">communication (15 July 2022) advised of the arrangements for the Quality Improvement Planning submission – 2022/23 by </w:t>
      </w:r>
      <w:r w:rsidRPr="005C4592">
        <w:rPr>
          <w:rFonts w:eastAsia="Calibri" w:cs="Arial"/>
          <w:sz w:val="20"/>
          <w:szCs w:val="20"/>
        </w:rPr>
        <w:t>work-based learning supplier organisations</w:t>
      </w:r>
      <w:r w:rsidRPr="005C4592">
        <w:rPr>
          <w:rFonts w:eastAsia="Calibri" w:cs="Arial"/>
          <w:sz w:val="20"/>
          <w:szCs w:val="20"/>
          <w:lang w:eastAsia="en-GB"/>
        </w:rPr>
        <w:t>.</w:t>
      </w:r>
    </w:p>
    <w:p w14:paraId="2BA13A6D" w14:textId="77777777" w:rsidR="00C73CCC" w:rsidRPr="005C4592" w:rsidRDefault="00C73CCC">
      <w:pPr>
        <w:pStyle w:val="FootnoteText"/>
      </w:pPr>
    </w:p>
  </w:footnote>
  <w:footnote w:id="2">
    <w:p w14:paraId="634B3EAA" w14:textId="77777777" w:rsidR="0094498F" w:rsidRPr="005C4592" w:rsidRDefault="0094498F" w:rsidP="007278E0">
      <w:pPr>
        <w:pStyle w:val="footnotedescription"/>
        <w:jc w:val="both"/>
        <w:rPr>
          <w:sz w:val="20"/>
          <w:szCs w:val="20"/>
        </w:rPr>
      </w:pPr>
      <w:r w:rsidRPr="00C84C27">
        <w:rPr>
          <w:rStyle w:val="footnotemark"/>
          <w:sz w:val="16"/>
          <w:szCs w:val="16"/>
        </w:rPr>
        <w:footnoteRef/>
      </w:r>
      <w:r w:rsidRPr="00C84C27">
        <w:rPr>
          <w:szCs w:val="16"/>
        </w:rPr>
        <w:t xml:space="preserve"> </w:t>
      </w:r>
      <w:r w:rsidR="003C2506" w:rsidRPr="005C4592">
        <w:rPr>
          <w:sz w:val="20"/>
          <w:szCs w:val="20"/>
        </w:rPr>
        <w:t>The</w:t>
      </w:r>
      <w:r w:rsidRPr="005C4592">
        <w:rPr>
          <w:sz w:val="20"/>
          <w:szCs w:val="20"/>
        </w:rPr>
        <w:t xml:space="preserve"> organisation will be assuring </w:t>
      </w:r>
      <w:r w:rsidR="007278E0" w:rsidRPr="005C4592">
        <w:rPr>
          <w:sz w:val="20"/>
          <w:szCs w:val="20"/>
        </w:rPr>
        <w:t>DfE</w:t>
      </w:r>
      <w:r w:rsidRPr="005C4592">
        <w:rPr>
          <w:sz w:val="20"/>
          <w:szCs w:val="20"/>
        </w:rPr>
        <w:t xml:space="preserve"> that a fit-for-purpose quality improvement plan </w:t>
      </w:r>
      <w:r w:rsidR="003C2506" w:rsidRPr="005C4592">
        <w:rPr>
          <w:sz w:val="20"/>
          <w:szCs w:val="20"/>
        </w:rPr>
        <w:t xml:space="preserve">is </w:t>
      </w:r>
      <w:r w:rsidR="005C4592">
        <w:rPr>
          <w:sz w:val="20"/>
          <w:szCs w:val="20"/>
        </w:rPr>
        <w:t>in place.</w:t>
      </w:r>
    </w:p>
  </w:footnote>
  <w:footnote w:id="3">
    <w:p w14:paraId="58AFDC25" w14:textId="77777777" w:rsidR="0094498F" w:rsidRPr="005C4592" w:rsidRDefault="0094498F" w:rsidP="0094498F">
      <w:pPr>
        <w:pStyle w:val="footnotedescription"/>
        <w:spacing w:line="263" w:lineRule="auto"/>
        <w:rPr>
          <w:sz w:val="20"/>
          <w:szCs w:val="20"/>
        </w:rPr>
      </w:pPr>
      <w:r w:rsidRPr="003C0008">
        <w:rPr>
          <w:rStyle w:val="footnotemark"/>
          <w:sz w:val="14"/>
          <w:szCs w:val="14"/>
        </w:rPr>
        <w:footnoteRef/>
      </w:r>
      <w:r w:rsidRPr="003C0008">
        <w:rPr>
          <w:sz w:val="14"/>
          <w:szCs w:val="14"/>
        </w:rPr>
        <w:t xml:space="preserve"> </w:t>
      </w:r>
      <w:r w:rsidRPr="005C4592">
        <w:rPr>
          <w:sz w:val="20"/>
          <w:szCs w:val="20"/>
        </w:rPr>
        <w:t xml:space="preserve">The internally evaluated summary of key strengths/areas for improvement for each main professional and technical area and, where appropriate, the essential skills including reference to outcomes at level 2 in literacy and numeracy. </w:t>
      </w:r>
    </w:p>
  </w:footnote>
  <w:footnote w:id="4">
    <w:p w14:paraId="77C431A9" w14:textId="6AFDFFFC" w:rsidR="00334D7B" w:rsidRPr="00334D7B" w:rsidRDefault="0094498F" w:rsidP="00334D7B">
      <w:pPr>
        <w:rPr>
          <w:rFonts w:ascii="Calibri" w:hAnsi="Calibri"/>
          <w:sz w:val="20"/>
          <w:szCs w:val="20"/>
        </w:rPr>
      </w:pPr>
      <w:r w:rsidRPr="00334D7B">
        <w:rPr>
          <w:rStyle w:val="FootnoteReference"/>
          <w:sz w:val="20"/>
          <w:szCs w:val="20"/>
        </w:rPr>
        <w:footnoteRef/>
      </w:r>
      <w:r w:rsidRPr="00334D7B">
        <w:rPr>
          <w:sz w:val="20"/>
          <w:szCs w:val="20"/>
        </w:rPr>
        <w:t xml:space="preserve"> </w:t>
      </w:r>
      <w:r w:rsidR="00334D7B" w:rsidRPr="00334D7B">
        <w:rPr>
          <w:rFonts w:cs="Arial"/>
          <w:sz w:val="20"/>
          <w:szCs w:val="20"/>
        </w:rPr>
        <w:t xml:space="preserve">The summary of the organisation’s key performance data could be provided using the </w:t>
      </w:r>
      <w:r w:rsidRPr="00334D7B">
        <w:rPr>
          <w:sz w:val="20"/>
          <w:szCs w:val="20"/>
        </w:rPr>
        <w:t>inspection data tables which are available on the ETI website</w:t>
      </w:r>
      <w:r w:rsidR="009015FF">
        <w:rPr>
          <w:sz w:val="20"/>
          <w:szCs w:val="20"/>
        </w:rPr>
        <w:t xml:space="preserve">: </w:t>
      </w:r>
      <w:hyperlink r:id="rId1" w:history="1">
        <w:r w:rsidR="009015FF" w:rsidRPr="009015FF">
          <w:rPr>
            <w:rStyle w:val="Hyperlink"/>
            <w:sz w:val="20"/>
            <w:szCs w:val="20"/>
          </w:rPr>
          <w:t>Information requirements for Training for Success and ApprenticeshipNI inspections</w:t>
        </w:r>
      </w:hyperlink>
    </w:p>
    <w:p w14:paraId="6D9D4FDB" w14:textId="77E2842D" w:rsidR="0094498F" w:rsidRPr="005C4592" w:rsidRDefault="0094498F" w:rsidP="0094498F">
      <w:pPr>
        <w:pStyle w:val="FootnoteText"/>
      </w:pPr>
    </w:p>
  </w:footnote>
  <w:footnote w:id="5">
    <w:p w14:paraId="470D6B49" w14:textId="77777777" w:rsidR="009D4396" w:rsidRPr="005C4592" w:rsidRDefault="009D4396" w:rsidP="007D6F24">
      <w:pPr>
        <w:pStyle w:val="footnotedescription"/>
        <w:spacing w:line="240" w:lineRule="auto"/>
        <w:rPr>
          <w:sz w:val="20"/>
          <w:szCs w:val="20"/>
        </w:rPr>
      </w:pPr>
      <w:r w:rsidRPr="00EB1A0F">
        <w:rPr>
          <w:rStyle w:val="footnotemark"/>
          <w:sz w:val="16"/>
          <w:szCs w:val="16"/>
        </w:rPr>
        <w:footnoteRef/>
      </w:r>
      <w:r w:rsidRPr="00EB1A0F">
        <w:rPr>
          <w:szCs w:val="16"/>
        </w:rPr>
        <w:t xml:space="preserve"> </w:t>
      </w:r>
      <w:r w:rsidRPr="005C4592">
        <w:rPr>
          <w:sz w:val="20"/>
          <w:szCs w:val="20"/>
        </w:rPr>
        <w:t>This decision would be made after the scrutiny of any re-submitted evidence, as requested by DfE’s QIT.</w:t>
      </w:r>
    </w:p>
  </w:footnote>
  <w:footnote w:id="6">
    <w:p w14:paraId="68D9AA8E" w14:textId="77777777" w:rsidR="009D4396" w:rsidRPr="005C4592" w:rsidRDefault="009D4396" w:rsidP="007D6F24">
      <w:pPr>
        <w:pStyle w:val="footnotedescription"/>
        <w:rPr>
          <w:sz w:val="20"/>
          <w:szCs w:val="20"/>
        </w:rPr>
      </w:pPr>
      <w:r>
        <w:rPr>
          <w:rStyle w:val="footnotemark"/>
        </w:rPr>
        <w:footnoteRef/>
      </w:r>
      <w:r>
        <w:t xml:space="preserve"> </w:t>
      </w:r>
      <w:r w:rsidRPr="005C4592">
        <w:rPr>
          <w:sz w:val="20"/>
          <w:szCs w:val="20"/>
        </w:rPr>
        <w:t>Which will be normally attended by a representative</w:t>
      </w:r>
      <w:r w:rsidR="003C2506" w:rsidRPr="005C4592">
        <w:rPr>
          <w:sz w:val="20"/>
          <w:szCs w:val="20"/>
        </w:rPr>
        <w:t xml:space="preserve"> </w:t>
      </w:r>
      <w:r w:rsidRPr="005C4592">
        <w:rPr>
          <w:sz w:val="20"/>
          <w:szCs w:val="20"/>
        </w:rPr>
        <w:t xml:space="preserve">from </w:t>
      </w:r>
      <w:r w:rsidR="0086226F" w:rsidRPr="005C4592">
        <w:rPr>
          <w:sz w:val="20"/>
          <w:szCs w:val="20"/>
        </w:rPr>
        <w:t>DfE</w:t>
      </w:r>
      <w:r w:rsidRPr="005C4592">
        <w:rPr>
          <w:sz w:val="20"/>
          <w:szCs w:val="20"/>
        </w:rPr>
        <w:t>.</w:t>
      </w:r>
    </w:p>
  </w:footnote>
  <w:footnote w:id="7">
    <w:p w14:paraId="0170FE07" w14:textId="77777777" w:rsidR="00296B99" w:rsidRPr="00533780" w:rsidRDefault="00296B99" w:rsidP="00296B99">
      <w:pPr>
        <w:pStyle w:val="Default"/>
        <w:rPr>
          <w:sz w:val="14"/>
          <w:szCs w:val="14"/>
        </w:rPr>
      </w:pPr>
      <w:r w:rsidRPr="00533780">
        <w:rPr>
          <w:rStyle w:val="FootnoteReference"/>
          <w:sz w:val="14"/>
          <w:szCs w:val="14"/>
        </w:rPr>
        <w:footnoteRef/>
      </w:r>
      <w:r w:rsidRPr="00533780">
        <w:rPr>
          <w:sz w:val="14"/>
          <w:szCs w:val="14"/>
        </w:rPr>
        <w:t xml:space="preserve"> </w:t>
      </w:r>
      <w:r>
        <w:rPr>
          <w:sz w:val="14"/>
          <w:szCs w:val="14"/>
        </w:rPr>
        <w:t xml:space="preserve">Performance Levels: </w:t>
      </w:r>
      <w:r w:rsidRPr="00533780">
        <w:rPr>
          <w:sz w:val="14"/>
          <w:szCs w:val="14"/>
        </w:rPr>
        <w:t xml:space="preserve">Outstanding, Very Good, Good, Important areas for improvement, Requires significant improvement, Requires urgent improvement </w:t>
      </w:r>
    </w:p>
    <w:p w14:paraId="66CE105B" w14:textId="77777777" w:rsidR="00296B99" w:rsidRPr="00533780" w:rsidRDefault="00296B99" w:rsidP="00296B99">
      <w:pPr>
        <w:pStyle w:val="FootnoteText"/>
        <w:rPr>
          <w:sz w:val="14"/>
          <w:szCs w:val="14"/>
          <w:lang w:val="en-US"/>
        </w:rPr>
      </w:pPr>
    </w:p>
  </w:footnote>
  <w:footnote w:id="8">
    <w:p w14:paraId="0A566DA5" w14:textId="77777777" w:rsidR="009D4396" w:rsidRPr="005C4592" w:rsidRDefault="009D4396" w:rsidP="00524B64">
      <w:pPr>
        <w:pStyle w:val="footnotedescription"/>
        <w:spacing w:after="29" w:line="252" w:lineRule="auto"/>
        <w:ind w:right="243"/>
        <w:jc w:val="both"/>
        <w:rPr>
          <w:sz w:val="20"/>
          <w:szCs w:val="20"/>
        </w:rPr>
      </w:pPr>
      <w:r w:rsidRPr="00C023CE">
        <w:rPr>
          <w:rStyle w:val="footnotemark"/>
          <w:sz w:val="14"/>
          <w:szCs w:val="14"/>
        </w:rPr>
        <w:footnoteRef/>
      </w:r>
      <w:r w:rsidRPr="00C023CE">
        <w:rPr>
          <w:sz w:val="14"/>
          <w:szCs w:val="14"/>
        </w:rPr>
        <w:t xml:space="preserve"> </w:t>
      </w:r>
      <w:r w:rsidRPr="005C4592">
        <w:rPr>
          <w:sz w:val="20"/>
          <w:szCs w:val="20"/>
        </w:rPr>
        <w:t>Succinct, single sentence, evidence-based evaluations of the key strengths and areas for improvements aligned to ISEF and balanced to reflect the internal evaluation findings. Reference should be made to data, where appropriate including key performance indicators. For the overall organisation this should be no more than two A4 pages.</w:t>
      </w:r>
    </w:p>
    <w:p w14:paraId="30B9182D" w14:textId="77777777" w:rsidR="009D4396" w:rsidRPr="005C4592" w:rsidRDefault="009D4396" w:rsidP="006B035B">
      <w:pPr>
        <w:pStyle w:val="footnotedescription"/>
        <w:jc w:val="both"/>
        <w:rPr>
          <w:sz w:val="20"/>
          <w:szCs w:val="20"/>
        </w:rPr>
      </w:pPr>
      <w:r w:rsidRPr="005C4592">
        <w:rPr>
          <w:sz w:val="20"/>
          <w:szCs w:val="20"/>
        </w:rPr>
        <w:t xml:space="preserve"> </w:t>
      </w:r>
    </w:p>
  </w:footnote>
  <w:footnote w:id="9">
    <w:p w14:paraId="47E149E4" w14:textId="77777777" w:rsidR="00591A08" w:rsidRPr="005C4592" w:rsidRDefault="00591A08" w:rsidP="00591A08">
      <w:pPr>
        <w:pStyle w:val="FootnoteText"/>
        <w:rPr>
          <w:lang w:val="en-US"/>
        </w:rPr>
      </w:pPr>
      <w:r w:rsidRPr="00A63F55">
        <w:rPr>
          <w:rStyle w:val="FootnoteReference"/>
          <w:sz w:val="14"/>
          <w:szCs w:val="14"/>
        </w:rPr>
        <w:footnoteRef/>
      </w:r>
      <w:r w:rsidRPr="00A63F55">
        <w:rPr>
          <w:sz w:val="14"/>
          <w:szCs w:val="14"/>
        </w:rPr>
        <w:t xml:space="preserve">  </w:t>
      </w:r>
      <w:r w:rsidRPr="005C4592">
        <w:t xml:space="preserve">The organisation should decide how these will be submitted to best reflect the quality of the provision and should note this in the submission (e.g.) one submission for essential skills rather than individual submissions for literacy, numeracy and ICT; professional and technical reports incorporating </w:t>
      </w:r>
      <w:proofErr w:type="spellStart"/>
      <w:r w:rsidRPr="005C4592">
        <w:t>ApprenticeshipsNI</w:t>
      </w:r>
      <w:proofErr w:type="spellEnd"/>
      <w:r w:rsidRPr="005C4592">
        <w:t xml:space="preserve"> and Training for Success/Skills for Life and Work rather than separate ones for each programme; combined reports for similar professional and technical areas such as hairdressing and beauty therapy or professional and technical areas with low enrolments, etc.</w:t>
      </w:r>
    </w:p>
  </w:footnote>
  <w:footnote w:id="10">
    <w:p w14:paraId="28DC9DF9" w14:textId="47F59D58" w:rsidR="009D4396" w:rsidRPr="005C4592" w:rsidRDefault="009D4396" w:rsidP="00142584">
      <w:pPr>
        <w:ind w:right="587"/>
        <w:rPr>
          <w:sz w:val="20"/>
          <w:szCs w:val="20"/>
        </w:rPr>
      </w:pPr>
      <w:r w:rsidRPr="005C4592">
        <w:rPr>
          <w:rStyle w:val="FootnoteReference"/>
          <w:sz w:val="20"/>
          <w:szCs w:val="20"/>
        </w:rPr>
        <w:footnoteRef/>
      </w:r>
      <w:r w:rsidRPr="005C4592">
        <w:rPr>
          <w:sz w:val="20"/>
          <w:szCs w:val="20"/>
        </w:rPr>
        <w:t xml:space="preserve">  Succinct, single sentence, evidence-based evaluations of the key strengths and areas for improvements aligned to ISEF and balanced to reflect the internal evaluation findings.  Reference should be made to data, where appropriate including key performance indicators. For each professional and technical area/essential skills included this should be no more than one A4 page.</w:t>
      </w:r>
    </w:p>
    <w:p w14:paraId="32A533BF" w14:textId="77777777" w:rsidR="009D4396" w:rsidRPr="009F5369" w:rsidRDefault="009D4396" w:rsidP="00524B6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30D17" w14:textId="77777777" w:rsidR="009D4396" w:rsidRPr="001D6F0C" w:rsidRDefault="009D4396" w:rsidP="005F522C">
    <w:pPr>
      <w:pStyle w:val="Header"/>
      <w:jc w:val="right"/>
      <w:rPr>
        <w:color w:val="D440A3"/>
      </w:rPr>
    </w:pPr>
    <w:r>
      <w:rPr>
        <w:color w:val="D440A3"/>
      </w:rPr>
      <w:t>Evaluating the effectiveness of quality improvement planning</w:t>
    </w:r>
  </w:p>
  <w:p w14:paraId="2D3A1E99" w14:textId="77777777" w:rsidR="009D4396" w:rsidRPr="001D6F0C" w:rsidRDefault="009D4396" w:rsidP="005F522C">
    <w:pPr>
      <w:pStyle w:val="Header"/>
      <w:jc w:val="right"/>
      <w:rPr>
        <w:color w:val="D440A3"/>
      </w:rPr>
    </w:pPr>
    <w:r>
      <w:rPr>
        <w:color w:val="D440A3"/>
      </w:rPr>
      <w:t>September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BC450" w14:textId="77777777" w:rsidR="009D4396" w:rsidRDefault="009D4396">
    <w:pPr>
      <w:pStyle w:val="Header"/>
    </w:pPr>
    <w:r>
      <w:rPr>
        <w:noProof/>
        <w:color w:val="4472C4" w:themeColor="accent1"/>
        <w:lang w:eastAsia="en-GB"/>
      </w:rPr>
      <w:drawing>
        <wp:anchor distT="0" distB="0" distL="114300" distR="114300" simplePos="0" relativeHeight="251660800" behindDoc="1" locked="0" layoutInCell="1" allowOverlap="1" wp14:anchorId="313E3E40" wp14:editId="3BE6E123">
          <wp:simplePos x="0" y="0"/>
          <wp:positionH relativeFrom="page">
            <wp:align>left</wp:align>
          </wp:positionH>
          <wp:positionV relativeFrom="paragraph">
            <wp:posOffset>-450215</wp:posOffset>
          </wp:positionV>
          <wp:extent cx="7559995" cy="2879563"/>
          <wp:effectExtent l="0" t="0" r="3175" b="0"/>
          <wp:wrapNone/>
          <wp:docPr id="1" name="Picture 1" descr="Coloured banner including title of document." title="Headin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ance-reports-header-02-02.jpg"/>
                  <pic:cNvPicPr/>
                </pic:nvPicPr>
                <pic:blipFill rotWithShape="1">
                  <a:blip r:embed="rId1">
                    <a:extLst>
                      <a:ext uri="{28A0092B-C50C-407E-A947-70E740481C1C}">
                        <a14:useLocalDpi xmlns:a14="http://schemas.microsoft.com/office/drawing/2010/main" val="0"/>
                      </a:ext>
                    </a:extLst>
                  </a:blip>
                  <a:srcRect/>
                  <a:stretch/>
                </pic:blipFill>
                <pic:spPr>
                  <a:xfrm>
                    <a:off x="0" y="0"/>
                    <a:ext cx="7559995" cy="287956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4F2C9" w14:textId="77777777" w:rsidR="009D4396" w:rsidRDefault="009D43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DCCA9" w14:textId="77777777" w:rsidR="009D4396" w:rsidRDefault="009D43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7C385" w14:textId="77777777" w:rsidR="009D4396" w:rsidRDefault="009D43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7722F"/>
    <w:multiLevelType w:val="hybridMultilevel"/>
    <w:tmpl w:val="1CC2AF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A6859BD"/>
    <w:multiLevelType w:val="hybridMultilevel"/>
    <w:tmpl w:val="F7865172"/>
    <w:lvl w:ilvl="0" w:tplc="08090001">
      <w:start w:val="1"/>
      <w:numFmt w:val="bullet"/>
      <w:lvlText w:val=""/>
      <w:lvlJc w:val="left"/>
      <w:pPr>
        <w:ind w:left="1250" w:hanging="360"/>
      </w:pPr>
      <w:rPr>
        <w:rFonts w:ascii="Symbol" w:hAnsi="Symbol" w:hint="default"/>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2" w15:restartNumberingAfterBreak="0">
    <w:nsid w:val="0F6F44D3"/>
    <w:multiLevelType w:val="hybridMultilevel"/>
    <w:tmpl w:val="2592D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A6641A"/>
    <w:multiLevelType w:val="hybridMultilevel"/>
    <w:tmpl w:val="F1D06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0E7BA4"/>
    <w:multiLevelType w:val="hybridMultilevel"/>
    <w:tmpl w:val="120CD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4C6771"/>
    <w:multiLevelType w:val="hybridMultilevel"/>
    <w:tmpl w:val="8C507E82"/>
    <w:lvl w:ilvl="0" w:tplc="FB163A1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2B76EC"/>
    <w:multiLevelType w:val="hybridMultilevel"/>
    <w:tmpl w:val="1BF4A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74F68"/>
    <w:multiLevelType w:val="hybridMultilevel"/>
    <w:tmpl w:val="C2DE47F2"/>
    <w:lvl w:ilvl="0" w:tplc="A25C1CE8">
      <w:start w:val="3"/>
      <w:numFmt w:val="decimal"/>
      <w:lvlText w:val="%1"/>
      <w:lvlJc w:val="left"/>
      <w:pPr>
        <w:ind w:left="643"/>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1" w:tplc="5B7AEA26">
      <w:start w:val="1"/>
      <w:numFmt w:val="decimal"/>
      <w:lvlText w:val="%2."/>
      <w:lvlJc w:val="left"/>
      <w:pPr>
        <w:ind w:left="1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0C1186">
      <w:start w:val="1"/>
      <w:numFmt w:val="lowerRoman"/>
      <w:lvlText w:val="%3"/>
      <w:lvlJc w:val="left"/>
      <w:pPr>
        <w:ind w:left="1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0EE09D4">
      <w:start w:val="1"/>
      <w:numFmt w:val="decimal"/>
      <w:lvlText w:val="%4"/>
      <w:lvlJc w:val="left"/>
      <w:pPr>
        <w:ind w:left="2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A805A4">
      <w:start w:val="1"/>
      <w:numFmt w:val="lowerLetter"/>
      <w:lvlText w:val="%5"/>
      <w:lvlJc w:val="left"/>
      <w:pPr>
        <w:ind w:left="3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C5A6B0E">
      <w:start w:val="1"/>
      <w:numFmt w:val="lowerRoman"/>
      <w:lvlText w:val="%6"/>
      <w:lvlJc w:val="left"/>
      <w:pPr>
        <w:ind w:left="3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8C6AEC2">
      <w:start w:val="1"/>
      <w:numFmt w:val="decimal"/>
      <w:lvlText w:val="%7"/>
      <w:lvlJc w:val="left"/>
      <w:pPr>
        <w:ind w:left="4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04008A">
      <w:start w:val="1"/>
      <w:numFmt w:val="lowerLetter"/>
      <w:lvlText w:val="%8"/>
      <w:lvlJc w:val="left"/>
      <w:pPr>
        <w:ind w:left="5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D0EBE2">
      <w:start w:val="1"/>
      <w:numFmt w:val="lowerRoman"/>
      <w:lvlText w:val="%9"/>
      <w:lvlJc w:val="left"/>
      <w:pPr>
        <w:ind w:left="61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67B63D6"/>
    <w:multiLevelType w:val="hybridMultilevel"/>
    <w:tmpl w:val="B3B49B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BD5363"/>
    <w:multiLevelType w:val="hybridMultilevel"/>
    <w:tmpl w:val="93F49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D54040"/>
    <w:multiLevelType w:val="hybridMultilevel"/>
    <w:tmpl w:val="3D7E6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861283"/>
    <w:multiLevelType w:val="hybridMultilevel"/>
    <w:tmpl w:val="A22886CE"/>
    <w:lvl w:ilvl="0" w:tplc="09E62CB2">
      <w:start w:val="1"/>
      <w:numFmt w:val="decimal"/>
      <w:lvlText w:val="%1."/>
      <w:lvlJc w:val="left"/>
      <w:pPr>
        <w:ind w:left="1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C0D310">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FC2344">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F74886A">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E24D8A">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E62059A">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04AA3E6">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ACA64E">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8B61BB4">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2B92237"/>
    <w:multiLevelType w:val="hybridMultilevel"/>
    <w:tmpl w:val="8C60C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694CCE"/>
    <w:multiLevelType w:val="hybridMultilevel"/>
    <w:tmpl w:val="6AACE7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3D7980"/>
    <w:multiLevelType w:val="hybridMultilevel"/>
    <w:tmpl w:val="585C214C"/>
    <w:lvl w:ilvl="0" w:tplc="08090001">
      <w:start w:val="1"/>
      <w:numFmt w:val="bullet"/>
      <w:lvlText w:val=""/>
      <w:lvlJc w:val="left"/>
      <w:pPr>
        <w:ind w:left="1250" w:hanging="360"/>
      </w:pPr>
      <w:rPr>
        <w:rFonts w:ascii="Symbol" w:hAnsi="Symbol" w:hint="default"/>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15" w15:restartNumberingAfterBreak="0">
    <w:nsid w:val="7EB947C9"/>
    <w:multiLevelType w:val="multilevel"/>
    <w:tmpl w:val="744854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79146479">
    <w:abstractNumId w:val="7"/>
  </w:num>
  <w:num w:numId="2" w16cid:durableId="444809954">
    <w:abstractNumId w:val="1"/>
  </w:num>
  <w:num w:numId="3" w16cid:durableId="4552853">
    <w:abstractNumId w:val="14"/>
  </w:num>
  <w:num w:numId="4" w16cid:durableId="1513177187">
    <w:abstractNumId w:val="11"/>
  </w:num>
  <w:num w:numId="5" w16cid:durableId="250239722">
    <w:abstractNumId w:val="9"/>
  </w:num>
  <w:num w:numId="6" w16cid:durableId="1018969302">
    <w:abstractNumId w:val="6"/>
  </w:num>
  <w:num w:numId="7" w16cid:durableId="998076134">
    <w:abstractNumId w:val="10"/>
  </w:num>
  <w:num w:numId="8" w16cid:durableId="214050881">
    <w:abstractNumId w:val="4"/>
  </w:num>
  <w:num w:numId="9" w16cid:durableId="832600925">
    <w:abstractNumId w:val="12"/>
  </w:num>
  <w:num w:numId="10" w16cid:durableId="1291085927">
    <w:abstractNumId w:val="3"/>
  </w:num>
  <w:num w:numId="11" w16cid:durableId="1151755515">
    <w:abstractNumId w:val="8"/>
  </w:num>
  <w:num w:numId="12" w16cid:durableId="32192618">
    <w:abstractNumId w:val="15"/>
  </w:num>
  <w:num w:numId="13" w16cid:durableId="12389781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832551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737548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782225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286584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579291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483131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579018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918616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315104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59431613">
    <w:abstractNumId w:val="2"/>
  </w:num>
  <w:num w:numId="24" w16cid:durableId="435172625">
    <w:abstractNumId w:val="5"/>
  </w:num>
  <w:num w:numId="25" w16cid:durableId="1416441938">
    <w:abstractNumId w:val="13"/>
  </w:num>
  <w:num w:numId="26" w16cid:durableId="16733373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750"/>
    <w:rsid w:val="000054BB"/>
    <w:rsid w:val="00021989"/>
    <w:rsid w:val="00042A01"/>
    <w:rsid w:val="00066B96"/>
    <w:rsid w:val="00074163"/>
    <w:rsid w:val="00081918"/>
    <w:rsid w:val="00097202"/>
    <w:rsid w:val="000F1648"/>
    <w:rsid w:val="000F2692"/>
    <w:rsid w:val="00102210"/>
    <w:rsid w:val="00142584"/>
    <w:rsid w:val="001502E9"/>
    <w:rsid w:val="00151616"/>
    <w:rsid w:val="00160024"/>
    <w:rsid w:val="00181038"/>
    <w:rsid w:val="001873BA"/>
    <w:rsid w:val="00193F8C"/>
    <w:rsid w:val="00195909"/>
    <w:rsid w:val="001B63AD"/>
    <w:rsid w:val="001D4879"/>
    <w:rsid w:val="001D6F0C"/>
    <w:rsid w:val="00205295"/>
    <w:rsid w:val="00210A31"/>
    <w:rsid w:val="0021218D"/>
    <w:rsid w:val="002262E2"/>
    <w:rsid w:val="00233381"/>
    <w:rsid w:val="00252F3F"/>
    <w:rsid w:val="00273E20"/>
    <w:rsid w:val="00292FF1"/>
    <w:rsid w:val="002945EC"/>
    <w:rsid w:val="00296750"/>
    <w:rsid w:val="00296B99"/>
    <w:rsid w:val="002A4DB9"/>
    <w:rsid w:val="002C24AA"/>
    <w:rsid w:val="002F5E0F"/>
    <w:rsid w:val="00304FFD"/>
    <w:rsid w:val="00311E6B"/>
    <w:rsid w:val="00320D87"/>
    <w:rsid w:val="003309A0"/>
    <w:rsid w:val="00334D7B"/>
    <w:rsid w:val="003447F5"/>
    <w:rsid w:val="00345D4D"/>
    <w:rsid w:val="00363168"/>
    <w:rsid w:val="003636F9"/>
    <w:rsid w:val="003716E7"/>
    <w:rsid w:val="0037704E"/>
    <w:rsid w:val="00384B74"/>
    <w:rsid w:val="003A3267"/>
    <w:rsid w:val="003B3A19"/>
    <w:rsid w:val="003C2506"/>
    <w:rsid w:val="003D4E62"/>
    <w:rsid w:val="003E0BF0"/>
    <w:rsid w:val="003E3A6C"/>
    <w:rsid w:val="003F711A"/>
    <w:rsid w:val="004004DF"/>
    <w:rsid w:val="00401191"/>
    <w:rsid w:val="004116B4"/>
    <w:rsid w:val="00427488"/>
    <w:rsid w:val="00447227"/>
    <w:rsid w:val="004B258E"/>
    <w:rsid w:val="004D5590"/>
    <w:rsid w:val="004D6CD1"/>
    <w:rsid w:val="0050019A"/>
    <w:rsid w:val="0051647C"/>
    <w:rsid w:val="00524B64"/>
    <w:rsid w:val="005314F2"/>
    <w:rsid w:val="00533780"/>
    <w:rsid w:val="005517F2"/>
    <w:rsid w:val="00551B4E"/>
    <w:rsid w:val="00563010"/>
    <w:rsid w:val="0057623B"/>
    <w:rsid w:val="0058004D"/>
    <w:rsid w:val="005916F3"/>
    <w:rsid w:val="00591A08"/>
    <w:rsid w:val="0059294F"/>
    <w:rsid w:val="005A081C"/>
    <w:rsid w:val="005C3C35"/>
    <w:rsid w:val="005C4592"/>
    <w:rsid w:val="005D7466"/>
    <w:rsid w:val="005F2A22"/>
    <w:rsid w:val="005F522C"/>
    <w:rsid w:val="00600FFF"/>
    <w:rsid w:val="00606841"/>
    <w:rsid w:val="006208F6"/>
    <w:rsid w:val="006342C2"/>
    <w:rsid w:val="006424FE"/>
    <w:rsid w:val="00655274"/>
    <w:rsid w:val="00682B2C"/>
    <w:rsid w:val="00695947"/>
    <w:rsid w:val="006A73F6"/>
    <w:rsid w:val="006B035B"/>
    <w:rsid w:val="006C2F77"/>
    <w:rsid w:val="006C5004"/>
    <w:rsid w:val="006C59BF"/>
    <w:rsid w:val="006C71DA"/>
    <w:rsid w:val="006D1363"/>
    <w:rsid w:val="006D18CF"/>
    <w:rsid w:val="006E4AFE"/>
    <w:rsid w:val="006E72D0"/>
    <w:rsid w:val="007029BA"/>
    <w:rsid w:val="007032FD"/>
    <w:rsid w:val="007278E0"/>
    <w:rsid w:val="007425BB"/>
    <w:rsid w:val="00751138"/>
    <w:rsid w:val="00760441"/>
    <w:rsid w:val="00774BBF"/>
    <w:rsid w:val="007805B7"/>
    <w:rsid w:val="007A210E"/>
    <w:rsid w:val="007B1E46"/>
    <w:rsid w:val="007C1A41"/>
    <w:rsid w:val="007C2714"/>
    <w:rsid w:val="007D0C22"/>
    <w:rsid w:val="007D6F24"/>
    <w:rsid w:val="00802364"/>
    <w:rsid w:val="00805A1E"/>
    <w:rsid w:val="008072D3"/>
    <w:rsid w:val="00811B5E"/>
    <w:rsid w:val="00824839"/>
    <w:rsid w:val="00827666"/>
    <w:rsid w:val="00832D99"/>
    <w:rsid w:val="0083409D"/>
    <w:rsid w:val="00855C43"/>
    <w:rsid w:val="0086226F"/>
    <w:rsid w:val="00872AD3"/>
    <w:rsid w:val="00874AAA"/>
    <w:rsid w:val="00880301"/>
    <w:rsid w:val="00884627"/>
    <w:rsid w:val="008846B8"/>
    <w:rsid w:val="008C0F62"/>
    <w:rsid w:val="009015FF"/>
    <w:rsid w:val="0094498F"/>
    <w:rsid w:val="00954F65"/>
    <w:rsid w:val="0096797A"/>
    <w:rsid w:val="00971468"/>
    <w:rsid w:val="00981458"/>
    <w:rsid w:val="00986B86"/>
    <w:rsid w:val="00990CE6"/>
    <w:rsid w:val="009A154B"/>
    <w:rsid w:val="009D4396"/>
    <w:rsid w:val="009E38ED"/>
    <w:rsid w:val="009E7539"/>
    <w:rsid w:val="009F1E91"/>
    <w:rsid w:val="00A0524E"/>
    <w:rsid w:val="00A17E0E"/>
    <w:rsid w:val="00A20C32"/>
    <w:rsid w:val="00A22AAB"/>
    <w:rsid w:val="00A2541F"/>
    <w:rsid w:val="00A3763E"/>
    <w:rsid w:val="00A63F55"/>
    <w:rsid w:val="00A679D5"/>
    <w:rsid w:val="00A710FD"/>
    <w:rsid w:val="00A90955"/>
    <w:rsid w:val="00A94482"/>
    <w:rsid w:val="00AA2D05"/>
    <w:rsid w:val="00AB3F07"/>
    <w:rsid w:val="00AE0122"/>
    <w:rsid w:val="00AE623D"/>
    <w:rsid w:val="00AF4760"/>
    <w:rsid w:val="00B20D31"/>
    <w:rsid w:val="00B21EC7"/>
    <w:rsid w:val="00B334CC"/>
    <w:rsid w:val="00B34C7E"/>
    <w:rsid w:val="00B41C30"/>
    <w:rsid w:val="00B460B5"/>
    <w:rsid w:val="00B47E90"/>
    <w:rsid w:val="00B53AB8"/>
    <w:rsid w:val="00B755B8"/>
    <w:rsid w:val="00B819B0"/>
    <w:rsid w:val="00B825F1"/>
    <w:rsid w:val="00B90001"/>
    <w:rsid w:val="00B965F5"/>
    <w:rsid w:val="00BA3299"/>
    <w:rsid w:val="00BA43ED"/>
    <w:rsid w:val="00BB7478"/>
    <w:rsid w:val="00BC5F5E"/>
    <w:rsid w:val="00BE28E7"/>
    <w:rsid w:val="00BE65BA"/>
    <w:rsid w:val="00BE68E8"/>
    <w:rsid w:val="00BE7E34"/>
    <w:rsid w:val="00BF7338"/>
    <w:rsid w:val="00C05CB7"/>
    <w:rsid w:val="00C62A66"/>
    <w:rsid w:val="00C73CCC"/>
    <w:rsid w:val="00C849B4"/>
    <w:rsid w:val="00C84C27"/>
    <w:rsid w:val="00CD0A05"/>
    <w:rsid w:val="00CD55A4"/>
    <w:rsid w:val="00D071B7"/>
    <w:rsid w:val="00D25B1B"/>
    <w:rsid w:val="00D26EFB"/>
    <w:rsid w:val="00D41FB7"/>
    <w:rsid w:val="00D461E5"/>
    <w:rsid w:val="00D51DD8"/>
    <w:rsid w:val="00D521D0"/>
    <w:rsid w:val="00D6595E"/>
    <w:rsid w:val="00D6779C"/>
    <w:rsid w:val="00DA1619"/>
    <w:rsid w:val="00DA28EC"/>
    <w:rsid w:val="00DB160D"/>
    <w:rsid w:val="00DB2292"/>
    <w:rsid w:val="00DB49E7"/>
    <w:rsid w:val="00E0299F"/>
    <w:rsid w:val="00E13F76"/>
    <w:rsid w:val="00E263D6"/>
    <w:rsid w:val="00E314B7"/>
    <w:rsid w:val="00E36CBB"/>
    <w:rsid w:val="00E45236"/>
    <w:rsid w:val="00E47510"/>
    <w:rsid w:val="00E57021"/>
    <w:rsid w:val="00E64AD7"/>
    <w:rsid w:val="00E655DD"/>
    <w:rsid w:val="00E70D03"/>
    <w:rsid w:val="00E820B4"/>
    <w:rsid w:val="00E8614F"/>
    <w:rsid w:val="00E932E8"/>
    <w:rsid w:val="00EB1A0F"/>
    <w:rsid w:val="00EC0BE7"/>
    <w:rsid w:val="00EC3945"/>
    <w:rsid w:val="00ED7DE3"/>
    <w:rsid w:val="00F01EA8"/>
    <w:rsid w:val="00F16FC8"/>
    <w:rsid w:val="00F52EA4"/>
    <w:rsid w:val="00F578F5"/>
    <w:rsid w:val="00F64527"/>
    <w:rsid w:val="00F83497"/>
    <w:rsid w:val="00FA14A9"/>
    <w:rsid w:val="00FA7560"/>
    <w:rsid w:val="00FC09DF"/>
    <w:rsid w:val="00FC2CE3"/>
    <w:rsid w:val="00FD3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D8281"/>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292"/>
    <w:rPr>
      <w:rFonts w:ascii="Arial" w:hAnsi="Arial"/>
    </w:rPr>
  </w:style>
  <w:style w:type="paragraph" w:styleId="Heading1">
    <w:name w:val="heading 1"/>
    <w:basedOn w:val="Normal"/>
    <w:next w:val="Normal"/>
    <w:link w:val="Heading1Char"/>
    <w:autoRedefine/>
    <w:uiPriority w:val="9"/>
    <w:qFormat/>
    <w:rsid w:val="00C84C27"/>
    <w:pPr>
      <w:keepNext/>
      <w:keepLines/>
      <w:spacing w:before="240" w:line="259" w:lineRule="auto"/>
      <w:jc w:val="both"/>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524B64"/>
    <w:pPr>
      <w:keepNext/>
      <w:keepLines/>
      <w:spacing w:before="40" w:line="259" w:lineRule="auto"/>
      <w:jc w:val="both"/>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C84C27"/>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524B64"/>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iPriority w:val="99"/>
    <w:unhideWhenUsed/>
    <w:rsid w:val="00193F8C"/>
    <w:rPr>
      <w:sz w:val="20"/>
      <w:szCs w:val="20"/>
    </w:rPr>
  </w:style>
  <w:style w:type="character" w:customStyle="1" w:styleId="FootnoteTextChar">
    <w:name w:val="Footnote Text Char"/>
    <w:basedOn w:val="DefaultParagraphFont"/>
    <w:link w:val="FootnoteText"/>
    <w:uiPriority w:val="99"/>
    <w:rsid w:val="00193F8C"/>
    <w:rPr>
      <w:rFonts w:ascii="Arial" w:hAnsi="Arial"/>
      <w:sz w:val="20"/>
      <w:szCs w:val="20"/>
    </w:rPr>
  </w:style>
  <w:style w:type="character" w:styleId="FootnoteReference">
    <w:name w:val="footnote reference"/>
    <w:basedOn w:val="DefaultParagraphFont"/>
    <w:uiPriority w:val="99"/>
    <w:unhideWhenUsed/>
    <w:rsid w:val="00193F8C"/>
    <w:rPr>
      <w:vertAlign w:val="superscript"/>
    </w:rPr>
  </w:style>
  <w:style w:type="paragraph" w:styleId="CommentText">
    <w:name w:val="annotation text"/>
    <w:basedOn w:val="Normal"/>
    <w:link w:val="CommentTextChar"/>
    <w:uiPriority w:val="99"/>
    <w:unhideWhenUsed/>
    <w:rsid w:val="00193F8C"/>
    <w:rPr>
      <w:rFonts w:eastAsiaTheme="minorEastAsia"/>
      <w:sz w:val="20"/>
      <w:szCs w:val="20"/>
    </w:rPr>
  </w:style>
  <w:style w:type="character" w:customStyle="1" w:styleId="CommentTextChar">
    <w:name w:val="Comment Text Char"/>
    <w:basedOn w:val="DefaultParagraphFont"/>
    <w:link w:val="CommentText"/>
    <w:uiPriority w:val="99"/>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basedOn w:val="Normal"/>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paragraph" w:customStyle="1" w:styleId="footnotedescription">
    <w:name w:val="footnote description"/>
    <w:next w:val="Normal"/>
    <w:link w:val="footnotedescriptionChar"/>
    <w:hidden/>
    <w:rsid w:val="00C84C27"/>
    <w:pPr>
      <w:spacing w:line="259" w:lineRule="auto"/>
    </w:pPr>
    <w:rPr>
      <w:rFonts w:ascii="Arial" w:eastAsia="Arial" w:hAnsi="Arial" w:cs="Arial"/>
      <w:color w:val="000000"/>
      <w:sz w:val="16"/>
      <w:szCs w:val="22"/>
      <w:lang w:eastAsia="en-GB"/>
    </w:rPr>
  </w:style>
  <w:style w:type="character" w:customStyle="1" w:styleId="footnotedescriptionChar">
    <w:name w:val="footnote description Char"/>
    <w:link w:val="footnotedescription"/>
    <w:rsid w:val="00C84C27"/>
    <w:rPr>
      <w:rFonts w:ascii="Arial" w:eastAsia="Arial" w:hAnsi="Arial" w:cs="Arial"/>
      <w:color w:val="000000"/>
      <w:sz w:val="16"/>
      <w:szCs w:val="22"/>
      <w:lang w:eastAsia="en-GB"/>
    </w:rPr>
  </w:style>
  <w:style w:type="character" w:customStyle="1" w:styleId="footnotemark">
    <w:name w:val="footnote mark"/>
    <w:hidden/>
    <w:rsid w:val="00C84C27"/>
    <w:rPr>
      <w:rFonts w:ascii="Arial" w:eastAsia="Arial" w:hAnsi="Arial" w:cs="Arial"/>
      <w:color w:val="000000"/>
      <w:sz w:val="20"/>
      <w:vertAlign w:val="superscript"/>
    </w:rPr>
  </w:style>
  <w:style w:type="paragraph" w:customStyle="1" w:styleId="Default">
    <w:name w:val="Default"/>
    <w:rsid w:val="007D6F24"/>
    <w:pPr>
      <w:autoSpaceDE w:val="0"/>
      <w:autoSpaceDN w:val="0"/>
      <w:adjustRightInd w:val="0"/>
    </w:pPr>
    <w:rPr>
      <w:rFonts w:ascii="Arial" w:hAnsi="Arial" w:cs="Arial"/>
      <w:color w:val="000000"/>
    </w:rPr>
  </w:style>
  <w:style w:type="paragraph" w:styleId="BodyText">
    <w:name w:val="Body Text"/>
    <w:basedOn w:val="Normal"/>
    <w:link w:val="BodyTextChar"/>
    <w:uiPriority w:val="1"/>
    <w:qFormat/>
    <w:rsid w:val="006B035B"/>
    <w:pPr>
      <w:widowControl w:val="0"/>
      <w:autoSpaceDE w:val="0"/>
      <w:autoSpaceDN w:val="0"/>
    </w:pPr>
    <w:rPr>
      <w:rFonts w:eastAsia="Arial" w:cs="Arial"/>
      <w:sz w:val="22"/>
      <w:szCs w:val="22"/>
      <w:lang w:val="en-US"/>
    </w:rPr>
  </w:style>
  <w:style w:type="character" w:customStyle="1" w:styleId="BodyTextChar">
    <w:name w:val="Body Text Char"/>
    <w:basedOn w:val="DefaultParagraphFont"/>
    <w:link w:val="BodyText"/>
    <w:uiPriority w:val="1"/>
    <w:rsid w:val="006B035B"/>
    <w:rPr>
      <w:rFonts w:ascii="Arial" w:eastAsia="Arial" w:hAnsi="Arial" w:cs="Arial"/>
      <w:sz w:val="22"/>
      <w:szCs w:val="22"/>
      <w:lang w:val="en-US"/>
    </w:rPr>
  </w:style>
  <w:style w:type="table" w:customStyle="1" w:styleId="TableGrid2">
    <w:name w:val="Table Grid2"/>
    <w:basedOn w:val="TableNormal"/>
    <w:next w:val="TableGrid"/>
    <w:uiPriority w:val="39"/>
    <w:rsid w:val="006B035B"/>
    <w:pPr>
      <w:widowControl w:val="0"/>
      <w:autoSpaceDE w:val="0"/>
      <w:autoSpaceDN w:val="0"/>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24B64"/>
    <w:pPr>
      <w:widowControl w:val="0"/>
      <w:autoSpaceDE w:val="0"/>
      <w:autoSpaceDN w:val="0"/>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C2714"/>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6208F6"/>
    <w:rPr>
      <w:rFonts w:eastAsiaTheme="minorHAnsi"/>
      <w:b/>
      <w:bCs/>
    </w:rPr>
  </w:style>
  <w:style w:type="character" w:customStyle="1" w:styleId="CommentSubjectChar">
    <w:name w:val="Comment Subject Char"/>
    <w:basedOn w:val="CommentTextChar"/>
    <w:link w:val="CommentSubject"/>
    <w:uiPriority w:val="99"/>
    <w:semiHidden/>
    <w:rsid w:val="006208F6"/>
    <w:rPr>
      <w:rFonts w:ascii="Arial" w:eastAsiaTheme="minorEastAsia" w:hAnsi="Arial"/>
      <w:b/>
      <w:bCs/>
      <w:sz w:val="20"/>
      <w:szCs w:val="20"/>
    </w:rPr>
  </w:style>
  <w:style w:type="paragraph" w:styleId="PlainText">
    <w:name w:val="Plain Text"/>
    <w:basedOn w:val="Normal"/>
    <w:link w:val="PlainTextChar"/>
    <w:uiPriority w:val="99"/>
    <w:unhideWhenUsed/>
    <w:rsid w:val="004B258E"/>
    <w:rPr>
      <w:rFonts w:ascii="Calibri" w:hAnsi="Calibri"/>
      <w:sz w:val="22"/>
      <w:szCs w:val="21"/>
    </w:rPr>
  </w:style>
  <w:style w:type="character" w:customStyle="1" w:styleId="PlainTextChar">
    <w:name w:val="Plain Text Char"/>
    <w:basedOn w:val="DefaultParagraphFont"/>
    <w:link w:val="PlainText"/>
    <w:uiPriority w:val="99"/>
    <w:rsid w:val="004B258E"/>
    <w:rPr>
      <w:rFonts w:ascii="Calibr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675706">
      <w:bodyDiv w:val="1"/>
      <w:marLeft w:val="0"/>
      <w:marRight w:val="0"/>
      <w:marTop w:val="0"/>
      <w:marBottom w:val="0"/>
      <w:divBdr>
        <w:top w:val="none" w:sz="0" w:space="0" w:color="auto"/>
        <w:left w:val="none" w:sz="0" w:space="0" w:color="auto"/>
        <w:bottom w:val="none" w:sz="0" w:space="0" w:color="auto"/>
        <w:right w:val="none" w:sz="0" w:space="0" w:color="auto"/>
      </w:divBdr>
    </w:div>
    <w:div w:id="1751852508">
      <w:bodyDiv w:val="1"/>
      <w:marLeft w:val="0"/>
      <w:marRight w:val="0"/>
      <w:marTop w:val="0"/>
      <w:marBottom w:val="0"/>
      <w:divBdr>
        <w:top w:val="none" w:sz="0" w:space="0" w:color="auto"/>
        <w:left w:val="none" w:sz="0" w:space="0" w:color="auto"/>
        <w:bottom w:val="none" w:sz="0" w:space="0" w:color="auto"/>
        <w:right w:val="none" w:sz="0" w:space="0" w:color="auto"/>
      </w:divBdr>
    </w:div>
    <w:div w:id="210183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onomy-ni.gov.uk/publications/developing-more-strategic-approach-14-19-education-and-training-framework-transform-14-19-education" TargetMode="External"/><Relationship Id="rId13" Type="http://schemas.openxmlformats.org/officeDocument/2006/relationships/hyperlink" Target="https://www.economy-ni.gov.uk/publications/northern-ireland-skills-barometer-2021-update" TargetMode="External"/><Relationship Id="rId18" Type="http://schemas.openxmlformats.org/officeDocument/2006/relationships/footer" Target="footer1.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etini.gov.uk" TargetMode="External"/><Relationship Id="rId7" Type="http://schemas.openxmlformats.org/officeDocument/2006/relationships/endnotes" Target="endnotes.xml"/><Relationship Id="rId12" Type="http://schemas.openxmlformats.org/officeDocument/2006/relationships/hyperlink" Target="https://www.economy-ni.gov.uk/articles/independent-review-careers-guidance" TargetMode="External"/><Relationship Id="rId17" Type="http://schemas.openxmlformats.org/officeDocument/2006/relationships/header" Target="header1.xml"/><Relationship Id="rId25" Type="http://schemas.openxmlformats.org/officeDocument/2006/relationships/hyperlink" Target="https://www.facebook.com/ETInews/" TargetMode="External"/><Relationship Id="rId2" Type="http://schemas.openxmlformats.org/officeDocument/2006/relationships/numbering" Target="numbering.xml"/><Relationship Id="rId16" Type="http://schemas.openxmlformats.org/officeDocument/2006/relationships/hyperlink" Target="https://www.etini.gov.uk/sites/etini.gov.uk/files/publications/the-inspection-and-self-evaluation-framework-isef-effective-practice-and-self-evaluation-questions-for-further-education-work-based-learning-and-european-social-fund_1.pdf" TargetMode="External"/><Relationship Id="rId20" Type="http://schemas.openxmlformats.org/officeDocument/2006/relationships/footer" Target="foot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xecutiveoffice-ni.gov.uk/topics/making-government-work/building-forward-consolidated-covid-19-recovery-plan" TargetMode="Externa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tini.gov.uk/publications/safeguarding-proforma-guidance-mandatory-requirements-further-education-and-work-based" TargetMode="External"/><Relationship Id="rId23" Type="http://schemas.openxmlformats.org/officeDocument/2006/relationships/hyperlink" Target="https://twitter.com/ETI_news" TargetMode="External"/><Relationship Id="rId28" Type="http://schemas.openxmlformats.org/officeDocument/2006/relationships/header" Target="header4.xml"/><Relationship Id="rId10" Type="http://schemas.openxmlformats.org/officeDocument/2006/relationships/hyperlink" Target="https://www.education-ni.gov.uk/fair-start" TargetMode="Externa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conomy-ni.gov.uk/publications/10x-economy-economic-vision-decade-innovation" TargetMode="External"/><Relationship Id="rId14" Type="http://schemas.openxmlformats.org/officeDocument/2006/relationships/hyperlink" Target="https://www.etini.gov.uk/sites/etini.gov.uk/files/publications/further-education-work-based-learning-european-social-fund-a-guide-for-effective-action-planning.pdf" TargetMode="External"/><Relationship Id="rId22" Type="http://schemas.openxmlformats.org/officeDocument/2006/relationships/image" Target="media/image4.jpeg"/><Relationship Id="rId27" Type="http://schemas.openxmlformats.org/officeDocument/2006/relationships/header" Target="header3.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tinyurl.com/Info-Requirements-TfS-AppN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1B188-AC5E-4880-BA1D-E3EF9A98D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Pages>
  <Words>2150</Words>
  <Characters>12260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Arrangements for evaluating the effectiveness of quality improvement planning – Work-based Learning</vt:lpstr>
    </vt:vector>
  </TitlesOfParts>
  <Company/>
  <LinksUpToDate>false</LinksUpToDate>
  <CharactersWithSpaces>14382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Arrangements for evaluating the effectiveness of quality improvement planning – Work-based Learning</dc:title>
  <dc:subject>Arrangements for evaluating the effectiveness of quality improvement planning – Work-based Learning</dc:subject>
  <dc:creator>The Education and Training Inspectorate</dc:creator>
  <cp:keywords>Further Education, Work-based Learning, Supplier Oranisations, quality improvement planning, evaluating effectiveness, arrangements</cp:keywords>
  <dc:description/>
  <cp:lastModifiedBy>McCaul, Janet</cp:lastModifiedBy>
  <cp:revision>12</cp:revision>
  <cp:lastPrinted>2020-03-12T13:56:00Z</cp:lastPrinted>
  <dcterms:created xsi:type="dcterms:W3CDTF">2022-09-21T13:25:00Z</dcterms:created>
  <dcterms:modified xsi:type="dcterms:W3CDTF">2022-10-21T06:49:00Z</dcterms:modified>
</cp:coreProperties>
</file>