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CA" w:rsidRPr="00996CCA" w:rsidRDefault="00996CCA" w:rsidP="00996CCA">
      <w:pPr>
        <w:spacing w:after="0" w:line="240" w:lineRule="auto"/>
        <w:rPr>
          <w:rFonts w:ascii="Arial" w:hAnsi="Arial" w:cs="Arial"/>
          <w:b/>
        </w:rPr>
      </w:pPr>
      <w:r w:rsidRPr="00996CCA">
        <w:rPr>
          <w:rFonts w:ascii="Arial" w:hAnsi="Arial" w:cs="Arial"/>
          <w:b/>
        </w:rPr>
        <w:t>Transcripts of Special - Remote Learning Qs</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bookmarkStart w:id="0" w:name="_GoBack"/>
      <w:bookmarkEnd w:id="0"/>
    </w:p>
    <w:p w:rsidR="00996CCA" w:rsidRPr="00996CCA" w:rsidRDefault="00996CCA" w:rsidP="00996CCA">
      <w:pPr>
        <w:spacing w:after="0" w:line="240" w:lineRule="auto"/>
        <w:rPr>
          <w:rFonts w:ascii="Arial" w:hAnsi="Arial" w:cs="Arial"/>
        </w:rPr>
      </w:pPr>
      <w:r w:rsidRPr="00996CCA">
        <w:rPr>
          <w:rFonts w:ascii="Arial" w:hAnsi="Arial" w:cs="Arial"/>
        </w:rPr>
        <w:t>(MUSIC) The Education and Training Inspectorate invited all special schools to complete an online consultation on the delivery of remote learning.</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The consultation took place the week of the 25 January 2021 and a majority of schools completed the survey.</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The responses indicate that special schools are well prepared for this period where special schools have been open whilst providing remote learning for those who cannot attend, and they are providing communication of remote learning protocols and expectations.</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The pie chart shows that all schools indicated that over the period of a week all pupils registered or logged-on to access activities, in line with agreed expectations of the school, as well as some pupils attending school.</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 xml:space="preserve">The bar chart shows that schools are using a wide range of teaching </w:t>
      </w:r>
      <w:proofErr w:type="spellStart"/>
      <w:r w:rsidRPr="00996CCA">
        <w:rPr>
          <w:rFonts w:ascii="Arial" w:hAnsi="Arial" w:cs="Arial"/>
        </w:rPr>
        <w:t>approaches</w:t>
      </w:r>
      <w:proofErr w:type="gramStart"/>
      <w:r w:rsidRPr="00996CCA">
        <w:rPr>
          <w:rFonts w:ascii="Arial" w:hAnsi="Arial" w:cs="Arial"/>
        </w:rPr>
        <w:t>,including</w:t>
      </w:r>
      <w:proofErr w:type="spellEnd"/>
      <w:proofErr w:type="gramEnd"/>
      <w:r w:rsidRPr="00996CCA">
        <w:rPr>
          <w:rFonts w:ascii="Arial" w:hAnsi="Arial" w:cs="Arial"/>
        </w:rPr>
        <w:t xml:space="preserve"> online platforms and live lessons, as well as hard copy resources.</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Teachers are accessing staff development for remote learning, with most schools providing in-house CPD opportunities.</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The horizontal bar chart shows that schools are also accessing external support for remote learning from a range of sources.</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The bar chart shows that a range of publications is being used by schools, including those from CCEA, DE, EA, ETI and other sources.</w:t>
      </w:r>
    </w:p>
    <w:p w:rsidR="00996CCA" w:rsidRDefault="00996CCA" w:rsidP="00996CCA">
      <w:pPr>
        <w:spacing w:after="0" w:line="240" w:lineRule="auto"/>
        <w:rPr>
          <w:rFonts w:ascii="Arial" w:hAnsi="Arial" w:cs="Arial"/>
        </w:rPr>
      </w:pPr>
    </w:p>
    <w:p w:rsidR="00996CCA" w:rsidRPr="00996CCA" w:rsidRDefault="00996CCA" w:rsidP="00996CCA">
      <w:pPr>
        <w:spacing w:after="0" w:line="240" w:lineRule="auto"/>
        <w:rPr>
          <w:rFonts w:ascii="Arial" w:hAnsi="Arial" w:cs="Arial"/>
        </w:rPr>
      </w:pPr>
      <w:r w:rsidRPr="00996CCA">
        <w:rPr>
          <w:rFonts w:ascii="Arial" w:hAnsi="Arial" w:cs="Arial"/>
        </w:rPr>
        <w:t>A thematic report will publish in March 2021.</w:t>
      </w:r>
    </w:p>
    <w:p w:rsidR="00996CCA" w:rsidRDefault="00996CCA" w:rsidP="00996CCA">
      <w:pPr>
        <w:spacing w:after="0" w:line="240" w:lineRule="auto"/>
        <w:rPr>
          <w:rFonts w:ascii="Arial" w:hAnsi="Arial" w:cs="Arial"/>
        </w:rPr>
      </w:pPr>
    </w:p>
    <w:p w:rsidR="00BB6E21" w:rsidRPr="00996CCA" w:rsidRDefault="00996CCA" w:rsidP="00996CCA">
      <w:pPr>
        <w:spacing w:after="0" w:line="240" w:lineRule="auto"/>
        <w:rPr>
          <w:rFonts w:ascii="Arial" w:hAnsi="Arial" w:cs="Arial"/>
        </w:rPr>
      </w:pPr>
      <w:r w:rsidRPr="00996CCA">
        <w:rPr>
          <w:rFonts w:ascii="Arial" w:hAnsi="Arial" w:cs="Arial"/>
        </w:rPr>
        <w:t>The thematic report will include further detail from the consultation.</w:t>
      </w:r>
    </w:p>
    <w:sectPr w:rsidR="00BB6E21" w:rsidRPr="00996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F3"/>
    <w:rsid w:val="00275B39"/>
    <w:rsid w:val="004D6D38"/>
    <w:rsid w:val="006E68F3"/>
    <w:rsid w:val="00807BF4"/>
    <w:rsid w:val="00951A68"/>
    <w:rsid w:val="00996CCA"/>
    <w:rsid w:val="00BB6E21"/>
    <w:rsid w:val="00DC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F7FAC-560A-43B2-BEE5-8022BC89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1229</Characters>
  <Application>Microsoft Office Word</Application>
  <DocSecurity>0</DocSecurity>
  <Lines>10</Lines>
  <Paragraphs>2</Paragraphs>
  <ScaleCrop>false</ScaleCrop>
  <Company>NICS</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 Janet</dc:creator>
  <cp:keywords/>
  <dc:description/>
  <cp:lastModifiedBy>McCaul, Janet</cp:lastModifiedBy>
  <cp:revision>7</cp:revision>
  <dcterms:created xsi:type="dcterms:W3CDTF">2021-03-31T11:42:00Z</dcterms:created>
  <dcterms:modified xsi:type="dcterms:W3CDTF">2021-03-31T14:30:00Z</dcterms:modified>
</cp:coreProperties>
</file>