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09" w:rsidRDefault="00081054" w:rsidP="001941A1">
      <w:pPr>
        <w:spacing w:after="0" w:line="240" w:lineRule="auto"/>
        <w:jc w:val="both"/>
        <w:rPr>
          <w:rFonts w:ascii="Arial" w:hAnsi="Arial" w:cs="Arial"/>
          <w:b/>
        </w:rPr>
      </w:pPr>
      <w:r w:rsidRPr="001941A1">
        <w:rPr>
          <w:rFonts w:ascii="Arial" w:hAnsi="Arial" w:cs="Arial"/>
          <w:b/>
        </w:rPr>
        <w:t xml:space="preserve">Transcripts of </w:t>
      </w:r>
      <w:r w:rsidR="00AF22DB" w:rsidRPr="001941A1">
        <w:rPr>
          <w:rFonts w:ascii="Arial" w:hAnsi="Arial" w:cs="Arial"/>
          <w:b/>
        </w:rPr>
        <w:t>Thematic Report on Sure Starts' planning, delivery and monitoring of services to children and families during COVID-19</w:t>
      </w:r>
    </w:p>
    <w:p w:rsidR="001941A1" w:rsidRPr="001941A1" w:rsidRDefault="001941A1" w:rsidP="001941A1">
      <w:pPr>
        <w:spacing w:after="0" w:line="240" w:lineRule="auto"/>
        <w:jc w:val="both"/>
        <w:rPr>
          <w:rFonts w:ascii="Arial" w:hAnsi="Arial" w:cs="Arial"/>
          <w:b/>
        </w:rPr>
      </w:pPr>
    </w:p>
    <w:p w:rsidR="00BE1580" w:rsidRDefault="00AF22DB" w:rsidP="001941A1">
      <w:pPr>
        <w:spacing w:after="0" w:line="240" w:lineRule="auto"/>
        <w:jc w:val="both"/>
        <w:rPr>
          <w:rFonts w:ascii="Arial" w:hAnsi="Arial" w:cs="Arial"/>
          <w:b/>
        </w:rPr>
      </w:pPr>
      <w:r w:rsidRPr="001941A1">
        <w:rPr>
          <w:rFonts w:ascii="Arial" w:hAnsi="Arial" w:cs="Arial"/>
          <w:b/>
        </w:rPr>
        <w:t>SLIDE 1</w:t>
      </w:r>
    </w:p>
    <w:p w:rsidR="001941A1" w:rsidRPr="001941A1" w:rsidRDefault="001941A1" w:rsidP="001941A1">
      <w:pPr>
        <w:spacing w:after="0" w:line="240" w:lineRule="auto"/>
        <w:jc w:val="both"/>
        <w:rPr>
          <w:rFonts w:ascii="Arial" w:hAnsi="Arial" w:cs="Arial"/>
          <w:b/>
        </w:rPr>
      </w:pPr>
    </w:p>
    <w:p w:rsidR="001941A1" w:rsidRDefault="00BE1580" w:rsidP="001941A1">
      <w:pPr>
        <w:spacing w:after="0" w:line="240" w:lineRule="auto"/>
        <w:jc w:val="both"/>
        <w:rPr>
          <w:rFonts w:ascii="Arial" w:hAnsi="Arial" w:cs="Arial"/>
        </w:rPr>
      </w:pPr>
      <w:r w:rsidRPr="00AF22DB">
        <w:rPr>
          <w:rFonts w:ascii="Arial" w:hAnsi="Arial" w:cs="Arial"/>
        </w:rPr>
        <w:t>The Education and Training Inspectorate has evaluated Sure Start projects since 2016.</w:t>
      </w:r>
    </w:p>
    <w:p w:rsidR="001941A1" w:rsidRDefault="001941A1" w:rsidP="001941A1">
      <w:pPr>
        <w:spacing w:after="0" w:line="240" w:lineRule="auto"/>
        <w:jc w:val="both"/>
        <w:rPr>
          <w:rFonts w:ascii="Arial" w:hAnsi="Arial" w:cs="Arial"/>
        </w:rPr>
      </w:pPr>
    </w:p>
    <w:p w:rsidR="001941A1" w:rsidRDefault="00AF22DB" w:rsidP="001941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E1580" w:rsidRPr="00AF22DB">
        <w:rPr>
          <w:rFonts w:ascii="Arial" w:hAnsi="Arial" w:cs="Arial"/>
        </w:rPr>
        <w:t xml:space="preserve"> new report from ETI reflects how Sure Start projects have adapted their services</w:t>
      </w:r>
      <w:r w:rsidR="001D77B3" w:rsidRPr="00AF22DB">
        <w:rPr>
          <w:rFonts w:ascii="Arial" w:hAnsi="Arial" w:cs="Arial"/>
        </w:rPr>
        <w:t xml:space="preserve"> during </w:t>
      </w:r>
      <w:r w:rsidR="00BE1580" w:rsidRPr="00AF22DB">
        <w:rPr>
          <w:rFonts w:ascii="Arial" w:hAnsi="Arial" w:cs="Arial"/>
        </w:rPr>
        <w:t>Covid</w:t>
      </w:r>
      <w:r w:rsidR="001941A1">
        <w:rPr>
          <w:rFonts w:ascii="Arial" w:hAnsi="Arial" w:cs="Arial"/>
        </w:rPr>
        <w:noBreakHyphen/>
      </w:r>
      <w:r w:rsidR="00BE1580" w:rsidRPr="00AF22DB">
        <w:rPr>
          <w:rFonts w:ascii="Arial" w:hAnsi="Arial" w:cs="Arial"/>
        </w:rPr>
        <w:t>19 by introducing new and creative ways to provide su</w:t>
      </w:r>
      <w:r>
        <w:rPr>
          <w:rFonts w:ascii="Arial" w:hAnsi="Arial" w:cs="Arial"/>
        </w:rPr>
        <w:t>pport for families and children</w:t>
      </w:r>
      <w:r w:rsidR="001941A1">
        <w:rPr>
          <w:rFonts w:ascii="Arial" w:hAnsi="Arial" w:cs="Arial"/>
        </w:rPr>
        <w:t>.</w:t>
      </w:r>
    </w:p>
    <w:p w:rsidR="001941A1" w:rsidRDefault="001941A1" w:rsidP="001941A1">
      <w:pPr>
        <w:spacing w:after="0" w:line="240" w:lineRule="auto"/>
        <w:jc w:val="both"/>
        <w:rPr>
          <w:rFonts w:ascii="Arial" w:hAnsi="Arial" w:cs="Arial"/>
        </w:rPr>
      </w:pPr>
    </w:p>
    <w:p w:rsidR="00BE1580" w:rsidRDefault="001941A1" w:rsidP="001941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E1580" w:rsidRPr="00AF22DB">
        <w:rPr>
          <w:rFonts w:ascii="Arial" w:hAnsi="Arial" w:cs="Arial"/>
        </w:rPr>
        <w:t>t gives examples of the</w:t>
      </w:r>
      <w:r w:rsidR="00C72B31" w:rsidRPr="00AF22DB">
        <w:rPr>
          <w:rFonts w:ascii="Arial" w:hAnsi="Arial" w:cs="Arial"/>
        </w:rPr>
        <w:t xml:space="preserve"> innovative</w:t>
      </w:r>
      <w:r w:rsidR="00566556" w:rsidRPr="00AF2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strategies</w:t>
      </w:r>
      <w:r w:rsidR="00872690" w:rsidRPr="00AF22DB">
        <w:rPr>
          <w:rFonts w:ascii="Arial" w:hAnsi="Arial" w:cs="Arial"/>
        </w:rPr>
        <w:t xml:space="preserve"> to help</w:t>
      </w:r>
      <w:r w:rsidR="00C72B31" w:rsidRPr="00AF22DB">
        <w:rPr>
          <w:rFonts w:ascii="Arial" w:hAnsi="Arial" w:cs="Arial"/>
        </w:rPr>
        <w:t xml:space="preserve"> support to families during this </w:t>
      </w:r>
      <w:r>
        <w:rPr>
          <w:rFonts w:ascii="Arial" w:hAnsi="Arial" w:cs="Arial"/>
        </w:rPr>
        <w:t>difficult time.</w:t>
      </w:r>
    </w:p>
    <w:p w:rsidR="001941A1" w:rsidRPr="00AF22DB" w:rsidRDefault="001941A1" w:rsidP="001941A1">
      <w:pPr>
        <w:spacing w:after="0" w:line="240" w:lineRule="auto"/>
        <w:jc w:val="both"/>
        <w:rPr>
          <w:rFonts w:ascii="Arial" w:hAnsi="Arial" w:cs="Arial"/>
        </w:rPr>
      </w:pPr>
    </w:p>
    <w:p w:rsidR="00BE1580" w:rsidRPr="00AF22DB" w:rsidRDefault="001941A1" w:rsidP="001941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E1580" w:rsidRPr="00AF22DB">
        <w:rPr>
          <w:rFonts w:ascii="Arial" w:hAnsi="Arial" w:cs="Arial"/>
        </w:rPr>
        <w:t xml:space="preserve">ll 38 projects in Northern Ireland completed </w:t>
      </w:r>
      <w:r w:rsidR="000E15B9" w:rsidRPr="00AF22DB">
        <w:rPr>
          <w:rFonts w:ascii="Arial" w:hAnsi="Arial" w:cs="Arial"/>
        </w:rPr>
        <w:t>a</w:t>
      </w:r>
      <w:r w:rsidR="00BE1580" w:rsidRPr="00AF22DB">
        <w:rPr>
          <w:rFonts w:ascii="Arial" w:hAnsi="Arial" w:cs="Arial"/>
        </w:rPr>
        <w:t xml:space="preserve"> questionnaire</w:t>
      </w:r>
      <w:r w:rsidR="000E15B9" w:rsidRPr="00AF22DB">
        <w:rPr>
          <w:rFonts w:ascii="Arial" w:hAnsi="Arial" w:cs="Arial"/>
        </w:rPr>
        <w:t xml:space="preserve"> and 10 of them took part in more detailed discussions with inspectors</w:t>
      </w:r>
      <w:r w:rsidR="00BE1580" w:rsidRPr="00AF22DB">
        <w:rPr>
          <w:rFonts w:ascii="Arial" w:hAnsi="Arial" w:cs="Arial"/>
        </w:rPr>
        <w:t xml:space="preserve">. </w:t>
      </w:r>
    </w:p>
    <w:p w:rsidR="00AF22DB" w:rsidRDefault="00AF22DB" w:rsidP="001941A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AF22DB" w:rsidRPr="001941A1" w:rsidRDefault="00AF22DB" w:rsidP="001941A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 w:rsidRPr="001941A1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SLIDE 2</w:t>
      </w:r>
    </w:p>
    <w:p w:rsidR="00AF22DB" w:rsidRDefault="00AF22DB" w:rsidP="001941A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BE1580" w:rsidRPr="00E51A72" w:rsidRDefault="00BE1580" w:rsidP="001941A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1A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The report highlights successes including: </w:t>
      </w:r>
    </w:p>
    <w:p w:rsidR="00BE1580" w:rsidRPr="00E51A72" w:rsidRDefault="00BE1580" w:rsidP="001941A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BE1580" w:rsidRPr="001941A1" w:rsidRDefault="00BE1580" w:rsidP="001941A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1A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how promptly Sure Start providers adapted their normal services to help families in need;</w:t>
      </w:r>
    </w:p>
    <w:p w:rsidR="001941A1" w:rsidRPr="00E51A72" w:rsidRDefault="001941A1" w:rsidP="001941A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BE1580" w:rsidRPr="001941A1" w:rsidRDefault="00BE1580" w:rsidP="001941A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1A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the wide range of online and practical support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made available</w:t>
      </w:r>
      <w:r w:rsidRPr="00E51A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 as well</w:t>
      </w:r>
      <w:r w:rsidR="001941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as face-to-face communication;</w:t>
      </w:r>
    </w:p>
    <w:p w:rsidR="001941A1" w:rsidRPr="00E51A72" w:rsidRDefault="001941A1" w:rsidP="001941A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BE1580" w:rsidRPr="001941A1" w:rsidRDefault="00BE1580" w:rsidP="001941A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51A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the continued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emphasis on </w:t>
      </w:r>
      <w:r w:rsidRPr="00E51A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helping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children </w:t>
      </w:r>
      <w:r w:rsidRPr="00E51A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develop their speech, language and communication skills; and</w:t>
      </w:r>
    </w:p>
    <w:p w:rsidR="001941A1" w:rsidRPr="00E51A72" w:rsidRDefault="001941A1" w:rsidP="001941A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BE1580" w:rsidRPr="00E51A72" w:rsidRDefault="00BE1580" w:rsidP="001941A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E51A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an</w:t>
      </w:r>
      <w:proofErr w:type="gramEnd"/>
      <w:r w:rsidRPr="00E51A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increased sharing of practice at all levels. </w:t>
      </w:r>
    </w:p>
    <w:p w:rsidR="00BE1580" w:rsidRDefault="00BE1580" w:rsidP="001941A1">
      <w:pPr>
        <w:spacing w:after="0" w:line="240" w:lineRule="auto"/>
        <w:jc w:val="both"/>
        <w:rPr>
          <w:rFonts w:ascii="Arial" w:hAnsi="Arial" w:cs="Arial"/>
        </w:rPr>
      </w:pPr>
    </w:p>
    <w:p w:rsidR="001941A1" w:rsidRPr="001941A1" w:rsidRDefault="001941A1" w:rsidP="001941A1">
      <w:pPr>
        <w:spacing w:after="0" w:line="240" w:lineRule="auto"/>
        <w:jc w:val="both"/>
        <w:rPr>
          <w:rFonts w:ascii="Arial" w:hAnsi="Arial" w:cs="Arial"/>
          <w:b/>
        </w:rPr>
      </w:pPr>
      <w:r w:rsidRPr="001941A1">
        <w:rPr>
          <w:rFonts w:ascii="Arial" w:hAnsi="Arial" w:cs="Arial"/>
          <w:b/>
        </w:rPr>
        <w:t>SLIDE 3</w:t>
      </w:r>
    </w:p>
    <w:p w:rsidR="001941A1" w:rsidRPr="00E51A72" w:rsidRDefault="001941A1" w:rsidP="001941A1">
      <w:pPr>
        <w:spacing w:after="0" w:line="240" w:lineRule="auto"/>
        <w:jc w:val="both"/>
        <w:rPr>
          <w:rFonts w:ascii="Arial" w:hAnsi="Arial" w:cs="Arial"/>
        </w:rPr>
      </w:pPr>
    </w:p>
    <w:p w:rsidR="00BE1580" w:rsidRPr="001941A1" w:rsidRDefault="00BE1580" w:rsidP="001941A1">
      <w:pPr>
        <w:spacing w:after="0" w:line="240" w:lineRule="auto"/>
        <w:jc w:val="both"/>
        <w:rPr>
          <w:rFonts w:ascii="Arial" w:hAnsi="Arial" w:cs="Arial"/>
        </w:rPr>
      </w:pPr>
      <w:r w:rsidRPr="001941A1">
        <w:rPr>
          <w:rFonts w:ascii="Arial" w:hAnsi="Arial" w:cs="Arial"/>
        </w:rPr>
        <w:t>The key challenges reported during the pandemic were:</w:t>
      </w:r>
    </w:p>
    <w:p w:rsidR="00BE1580" w:rsidRPr="00E51A72" w:rsidRDefault="00BE1580" w:rsidP="001941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E1580" w:rsidRDefault="00BE1580" w:rsidP="001941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51A72">
        <w:rPr>
          <w:rFonts w:ascii="Arial" w:hAnsi="Arial" w:cs="Arial"/>
        </w:rPr>
        <w:t>the need for</w:t>
      </w:r>
      <w:r w:rsidR="00C72B31">
        <w:rPr>
          <w:rFonts w:ascii="Arial" w:hAnsi="Arial" w:cs="Arial"/>
        </w:rPr>
        <w:t xml:space="preserve"> further</w:t>
      </w:r>
      <w:r w:rsidRPr="00E51A72">
        <w:rPr>
          <w:rFonts w:ascii="Arial" w:hAnsi="Arial" w:cs="Arial"/>
        </w:rPr>
        <w:t xml:space="preserve"> ICT support and </w:t>
      </w:r>
      <w:r w:rsidRPr="00074BBD">
        <w:rPr>
          <w:rFonts w:ascii="Arial" w:hAnsi="Arial" w:cs="Arial"/>
        </w:rPr>
        <w:t>training</w:t>
      </w:r>
      <w:r w:rsidR="000E15B9" w:rsidRPr="00074BBD">
        <w:rPr>
          <w:rFonts w:ascii="Arial" w:hAnsi="Arial" w:cs="Arial"/>
        </w:rPr>
        <w:t>,</w:t>
      </w:r>
      <w:r w:rsidRPr="00074BBD">
        <w:rPr>
          <w:rFonts w:ascii="Arial" w:hAnsi="Arial" w:cs="Arial"/>
        </w:rPr>
        <w:t xml:space="preserve"> for </w:t>
      </w:r>
      <w:r w:rsidR="000E15B9" w:rsidRPr="00074BBD">
        <w:rPr>
          <w:rFonts w:ascii="Arial" w:hAnsi="Arial" w:cs="Arial"/>
        </w:rPr>
        <w:t xml:space="preserve">those </w:t>
      </w:r>
      <w:r w:rsidRPr="00074BBD">
        <w:rPr>
          <w:rFonts w:ascii="Arial" w:hAnsi="Arial" w:cs="Arial"/>
        </w:rPr>
        <w:t xml:space="preserve">staff whose skills and confidence were limited, so that </w:t>
      </w:r>
      <w:r w:rsidR="000E15B9" w:rsidRPr="00074BBD">
        <w:rPr>
          <w:rFonts w:ascii="Arial" w:hAnsi="Arial" w:cs="Arial"/>
        </w:rPr>
        <w:t>Sure Start services could still be delivered online</w:t>
      </w:r>
      <w:r>
        <w:rPr>
          <w:rFonts w:ascii="Arial" w:hAnsi="Arial" w:cs="Arial"/>
        </w:rPr>
        <w:t>;</w:t>
      </w:r>
    </w:p>
    <w:p w:rsidR="001941A1" w:rsidRPr="001941A1" w:rsidRDefault="001941A1" w:rsidP="001941A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E1580" w:rsidRDefault="00BE1580" w:rsidP="001941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51A72">
        <w:rPr>
          <w:rFonts w:ascii="Arial" w:hAnsi="Arial" w:cs="Arial"/>
        </w:rPr>
        <w:t xml:space="preserve">ensuring that children with additional needs received the </w:t>
      </w:r>
      <w:r>
        <w:rPr>
          <w:rFonts w:ascii="Arial" w:hAnsi="Arial" w:cs="Arial"/>
        </w:rPr>
        <w:t xml:space="preserve">required </w:t>
      </w:r>
      <w:r w:rsidRPr="00E51A72">
        <w:rPr>
          <w:rFonts w:ascii="Arial" w:hAnsi="Arial" w:cs="Arial"/>
        </w:rPr>
        <w:t>support from other services in the health and education system; and</w:t>
      </w:r>
    </w:p>
    <w:p w:rsidR="001941A1" w:rsidRPr="001941A1" w:rsidRDefault="001941A1" w:rsidP="001941A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E1580" w:rsidRPr="00E51A72" w:rsidRDefault="00BE1580" w:rsidP="001941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E51A72">
        <w:rPr>
          <w:rFonts w:ascii="Arial" w:hAnsi="Arial" w:cs="Arial"/>
        </w:rPr>
        <w:t>the</w:t>
      </w:r>
      <w:proofErr w:type="gramEnd"/>
      <w:r w:rsidRPr="00E51A72">
        <w:rPr>
          <w:rFonts w:ascii="Arial" w:hAnsi="Arial" w:cs="Arial"/>
        </w:rPr>
        <w:t xml:space="preserve"> restrictions on face-to-face </w:t>
      </w:r>
      <w:r>
        <w:rPr>
          <w:rFonts w:ascii="Arial" w:hAnsi="Arial" w:cs="Arial"/>
        </w:rPr>
        <w:t xml:space="preserve">interaction with, and </w:t>
      </w:r>
      <w:r w:rsidRPr="00E51A72">
        <w:rPr>
          <w:rFonts w:ascii="Arial" w:hAnsi="Arial" w:cs="Arial"/>
        </w:rPr>
        <w:t>support for</w:t>
      </w:r>
      <w:r>
        <w:rPr>
          <w:rFonts w:ascii="Arial" w:hAnsi="Arial" w:cs="Arial"/>
        </w:rPr>
        <w:t>,</w:t>
      </w:r>
      <w:r w:rsidRPr="00E51A72">
        <w:rPr>
          <w:rFonts w:ascii="Arial" w:hAnsi="Arial" w:cs="Arial"/>
        </w:rPr>
        <w:t xml:space="preserve"> families.</w:t>
      </w:r>
    </w:p>
    <w:p w:rsidR="00BE1580" w:rsidRPr="00E51A72" w:rsidRDefault="00BE1580" w:rsidP="001941A1">
      <w:pPr>
        <w:pStyle w:val="ListParagraph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941A1" w:rsidRPr="001941A1" w:rsidRDefault="001941A1" w:rsidP="001941A1">
      <w:pPr>
        <w:spacing w:after="0" w:line="240" w:lineRule="auto"/>
        <w:jc w:val="both"/>
        <w:rPr>
          <w:rFonts w:ascii="Arial" w:hAnsi="Arial" w:cs="Arial"/>
          <w:b/>
        </w:rPr>
      </w:pPr>
      <w:r w:rsidRPr="001941A1">
        <w:rPr>
          <w:rFonts w:ascii="Arial" w:hAnsi="Arial" w:cs="Arial"/>
          <w:b/>
        </w:rPr>
        <w:t>SLIDE 4</w:t>
      </w:r>
    </w:p>
    <w:p w:rsidR="001941A1" w:rsidRDefault="001941A1" w:rsidP="001941A1">
      <w:pPr>
        <w:spacing w:after="0" w:line="240" w:lineRule="auto"/>
        <w:jc w:val="both"/>
        <w:rPr>
          <w:rFonts w:ascii="Arial" w:hAnsi="Arial" w:cs="Arial"/>
        </w:rPr>
      </w:pPr>
    </w:p>
    <w:p w:rsidR="00BE1580" w:rsidRPr="001941A1" w:rsidRDefault="00BE1580" w:rsidP="001941A1">
      <w:pPr>
        <w:spacing w:after="0" w:line="240" w:lineRule="auto"/>
        <w:jc w:val="both"/>
        <w:rPr>
          <w:rFonts w:ascii="Arial" w:hAnsi="Arial" w:cs="Arial"/>
        </w:rPr>
      </w:pPr>
      <w:r w:rsidRPr="001941A1">
        <w:rPr>
          <w:rFonts w:ascii="Arial" w:hAnsi="Arial" w:cs="Arial"/>
        </w:rPr>
        <w:t>Because of their experiences during lockdown, Sure Start providers are considering extending their traditional face-to-face and group support to include</w:t>
      </w:r>
      <w:r w:rsidR="001941A1">
        <w:rPr>
          <w:rFonts w:ascii="Arial" w:hAnsi="Arial" w:cs="Arial"/>
        </w:rPr>
        <w:t>:</w:t>
      </w:r>
    </w:p>
    <w:p w:rsidR="00BE1580" w:rsidRPr="00DE7BDF" w:rsidRDefault="00BE1580" w:rsidP="001941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E15B9" w:rsidRDefault="000E15B9" w:rsidP="001941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E7BDF">
        <w:rPr>
          <w:rFonts w:ascii="Arial" w:hAnsi="Arial" w:cs="Arial"/>
        </w:rPr>
        <w:t>a combination of online materials and workshops, along</w:t>
      </w:r>
      <w:r w:rsidR="001941A1">
        <w:rPr>
          <w:rFonts w:ascii="Arial" w:hAnsi="Arial" w:cs="Arial"/>
        </w:rPr>
        <w:t xml:space="preserve"> with practical resource packs;</w:t>
      </w:r>
    </w:p>
    <w:p w:rsidR="001941A1" w:rsidRPr="001941A1" w:rsidRDefault="001941A1" w:rsidP="001941A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E1580" w:rsidRDefault="00BE1580" w:rsidP="001941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941A1">
        <w:rPr>
          <w:rFonts w:ascii="Arial" w:hAnsi="Arial" w:cs="Arial"/>
        </w:rPr>
        <w:t>more connect</w:t>
      </w:r>
      <w:r w:rsidR="001941A1">
        <w:rPr>
          <w:rFonts w:ascii="Arial" w:hAnsi="Arial" w:cs="Arial"/>
        </w:rPr>
        <w:t xml:space="preserve">ions with individual families; </w:t>
      </w:r>
      <w:r w:rsidRPr="001941A1">
        <w:rPr>
          <w:rFonts w:ascii="Arial" w:hAnsi="Arial" w:cs="Arial"/>
        </w:rPr>
        <w:t>and</w:t>
      </w:r>
    </w:p>
    <w:p w:rsidR="001941A1" w:rsidRPr="001941A1" w:rsidRDefault="001941A1" w:rsidP="001941A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E1580" w:rsidRDefault="00BE1580" w:rsidP="001941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DE7BDF">
        <w:rPr>
          <w:rFonts w:ascii="Arial" w:hAnsi="Arial" w:cs="Arial"/>
        </w:rPr>
        <w:t>building</w:t>
      </w:r>
      <w:proofErr w:type="gramEnd"/>
      <w:r w:rsidRPr="00E51A72">
        <w:rPr>
          <w:rFonts w:ascii="Arial" w:hAnsi="Arial" w:cs="Arial"/>
        </w:rPr>
        <w:t xml:space="preserve"> on the partnerships started</w:t>
      </w:r>
      <w:r w:rsidR="00C72B31">
        <w:rPr>
          <w:rFonts w:ascii="Arial" w:hAnsi="Arial" w:cs="Arial"/>
        </w:rPr>
        <w:t xml:space="preserve"> and strengthened</w:t>
      </w:r>
      <w:r w:rsidRPr="00E51A72">
        <w:rPr>
          <w:rFonts w:ascii="Arial" w:hAnsi="Arial" w:cs="Arial"/>
        </w:rPr>
        <w:t xml:space="preserve"> during the Covid-19 pandemic.</w:t>
      </w:r>
    </w:p>
    <w:sectPr w:rsidR="00BE1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6C2A"/>
    <w:multiLevelType w:val="hybridMultilevel"/>
    <w:tmpl w:val="6FCA2C0C"/>
    <w:lvl w:ilvl="0" w:tplc="7EEA736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3F9"/>
    <w:multiLevelType w:val="hybridMultilevel"/>
    <w:tmpl w:val="70A86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A6E"/>
    <w:multiLevelType w:val="hybridMultilevel"/>
    <w:tmpl w:val="B0D68414"/>
    <w:lvl w:ilvl="0" w:tplc="7D9C25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59"/>
    <w:rsid w:val="00074BBD"/>
    <w:rsid w:val="00081054"/>
    <w:rsid w:val="000C68E7"/>
    <w:rsid w:val="000E15B9"/>
    <w:rsid w:val="001941A1"/>
    <w:rsid w:val="001D77B3"/>
    <w:rsid w:val="00247E32"/>
    <w:rsid w:val="003A019C"/>
    <w:rsid w:val="00530A0B"/>
    <w:rsid w:val="00566556"/>
    <w:rsid w:val="00640B59"/>
    <w:rsid w:val="007E6F90"/>
    <w:rsid w:val="00872690"/>
    <w:rsid w:val="008828C8"/>
    <w:rsid w:val="00A11149"/>
    <w:rsid w:val="00AF22DB"/>
    <w:rsid w:val="00BE1580"/>
    <w:rsid w:val="00C72B31"/>
    <w:rsid w:val="00DE7BDF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1D37D-C4B8-4C96-90D0-3A09A8E0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0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Angela</dc:creator>
  <cp:keywords/>
  <dc:description/>
  <cp:lastModifiedBy>McCaul, Janet</cp:lastModifiedBy>
  <cp:revision>6</cp:revision>
  <dcterms:created xsi:type="dcterms:W3CDTF">2021-09-15T13:29:00Z</dcterms:created>
  <dcterms:modified xsi:type="dcterms:W3CDTF">2021-09-16T10:47:00Z</dcterms:modified>
</cp:coreProperties>
</file>